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7F225" w14:textId="2AFAF801" w:rsidR="00714B87" w:rsidRDefault="00714B87" w:rsidP="00714B87">
      <w:pPr>
        <w:spacing w:after="0" w:line="240" w:lineRule="auto"/>
        <w:jc w:val="center"/>
        <w:rPr>
          <w:b/>
          <w:color w:val="7030A0"/>
          <w:sz w:val="36"/>
          <w:szCs w:val="36"/>
        </w:rPr>
      </w:pPr>
      <w:r w:rsidRPr="00F30C4B">
        <w:rPr>
          <w:b/>
          <w:color w:val="7030A0"/>
          <w:sz w:val="36"/>
          <w:szCs w:val="36"/>
        </w:rPr>
        <w:t>Amb</w:t>
      </w:r>
      <w:r>
        <w:rPr>
          <w:b/>
          <w:color w:val="7030A0"/>
          <w:sz w:val="36"/>
          <w:szCs w:val="36"/>
        </w:rPr>
        <w:t>ulatory Care Nursing Simulation Toolkit</w:t>
      </w:r>
    </w:p>
    <w:p w14:paraId="7909180D" w14:textId="78276759" w:rsidR="00714B87" w:rsidRDefault="00714B87" w:rsidP="00714B87">
      <w:pPr>
        <w:spacing w:after="0" w:line="240" w:lineRule="auto"/>
        <w:jc w:val="center"/>
        <w:rPr>
          <w:b/>
          <w:color w:val="7030A0"/>
          <w:sz w:val="36"/>
          <w:szCs w:val="36"/>
        </w:rPr>
      </w:pPr>
      <w:r>
        <w:rPr>
          <w:b/>
          <w:color w:val="7030A0"/>
          <w:sz w:val="36"/>
          <w:szCs w:val="36"/>
        </w:rPr>
        <w:t>Telephone Triage: Prenatal</w:t>
      </w:r>
    </w:p>
    <w:p w14:paraId="42ED8F20" w14:textId="77777777" w:rsidR="00714B87" w:rsidRDefault="00714B87" w:rsidP="00714B87">
      <w:pPr>
        <w:spacing w:after="0" w:line="240" w:lineRule="auto"/>
        <w:jc w:val="center"/>
        <w:rPr>
          <w:b/>
          <w:color w:val="7030A0"/>
          <w:sz w:val="36"/>
          <w:szCs w:val="36"/>
        </w:rPr>
      </w:pPr>
    </w:p>
    <w:p w14:paraId="5537F3D6" w14:textId="694A95E0" w:rsidR="00C729EF" w:rsidRPr="00C729EF" w:rsidRDefault="008F34F4" w:rsidP="00C729EF">
      <w:pPr>
        <w:pStyle w:val="ListParagraph"/>
        <w:numPr>
          <w:ilvl w:val="0"/>
          <w:numId w:val="47"/>
        </w:numPr>
        <w:tabs>
          <w:tab w:val="left" w:pos="9000"/>
        </w:tabs>
        <w:spacing w:after="0" w:line="240" w:lineRule="auto"/>
        <w:rPr>
          <w:rFonts w:cstheme="minorHAnsi"/>
          <w:b/>
          <w:sz w:val="28"/>
          <w:szCs w:val="28"/>
        </w:rPr>
      </w:pPr>
      <w:hyperlink w:anchor="Development" w:history="1">
        <w:r w:rsidR="00C729EF" w:rsidRPr="00964505">
          <w:rPr>
            <w:rStyle w:val="Hyperlink"/>
            <w:rFonts w:cstheme="minorHAnsi"/>
            <w:b/>
            <w:sz w:val="28"/>
            <w:szCs w:val="28"/>
          </w:rPr>
          <w:t>Development &amp; Background Information</w:t>
        </w:r>
      </w:hyperlink>
      <w:r w:rsidR="00C729EF" w:rsidRPr="00C729EF">
        <w:rPr>
          <w:rFonts w:cstheme="minorHAnsi"/>
          <w:b/>
          <w:sz w:val="28"/>
          <w:szCs w:val="28"/>
        </w:rPr>
        <w:t xml:space="preserve"> </w:t>
      </w:r>
    </w:p>
    <w:p w14:paraId="5E923F64" w14:textId="77777777" w:rsidR="00C729EF" w:rsidRPr="00C729EF" w:rsidRDefault="00C729EF" w:rsidP="00C729EF">
      <w:pPr>
        <w:tabs>
          <w:tab w:val="left" w:pos="9000"/>
        </w:tabs>
        <w:spacing w:after="0" w:line="240" w:lineRule="auto"/>
        <w:rPr>
          <w:rFonts w:cstheme="minorHAnsi"/>
          <w:b/>
          <w:sz w:val="28"/>
          <w:szCs w:val="28"/>
        </w:rPr>
      </w:pPr>
    </w:p>
    <w:p w14:paraId="2B96D9B0" w14:textId="759977B4" w:rsidR="00C729EF" w:rsidRPr="00C729EF" w:rsidRDefault="008F34F4" w:rsidP="00C729EF">
      <w:pPr>
        <w:pStyle w:val="ListParagraph"/>
        <w:numPr>
          <w:ilvl w:val="0"/>
          <w:numId w:val="47"/>
        </w:numPr>
        <w:spacing w:after="0" w:line="240" w:lineRule="auto"/>
        <w:rPr>
          <w:rFonts w:cstheme="minorHAnsi"/>
          <w:b/>
          <w:sz w:val="28"/>
          <w:szCs w:val="28"/>
        </w:rPr>
      </w:pPr>
      <w:hyperlink w:anchor="SetUp" w:history="1">
        <w:r w:rsidR="00C729EF" w:rsidRPr="00964505">
          <w:rPr>
            <w:rStyle w:val="Hyperlink"/>
            <w:rFonts w:cstheme="minorHAnsi"/>
            <w:b/>
            <w:sz w:val="28"/>
            <w:szCs w:val="28"/>
          </w:rPr>
          <w:t>Simulation Set-up</w:t>
        </w:r>
      </w:hyperlink>
    </w:p>
    <w:p w14:paraId="552A002A" w14:textId="77777777" w:rsidR="00C729EF" w:rsidRPr="00C729EF" w:rsidRDefault="00C729EF" w:rsidP="00C729EF">
      <w:pPr>
        <w:spacing w:after="0" w:line="240" w:lineRule="auto"/>
        <w:rPr>
          <w:rFonts w:cstheme="minorHAnsi"/>
          <w:b/>
          <w:sz w:val="28"/>
          <w:szCs w:val="28"/>
        </w:rPr>
      </w:pPr>
    </w:p>
    <w:p w14:paraId="4755332F" w14:textId="0BD84BDA" w:rsidR="00C729EF" w:rsidRPr="00C729EF" w:rsidRDefault="008F34F4" w:rsidP="00C729EF">
      <w:pPr>
        <w:pStyle w:val="ListParagraph"/>
        <w:numPr>
          <w:ilvl w:val="0"/>
          <w:numId w:val="47"/>
        </w:numPr>
        <w:spacing w:after="0" w:line="240" w:lineRule="auto"/>
        <w:rPr>
          <w:rFonts w:cstheme="minorHAnsi"/>
          <w:b/>
          <w:sz w:val="28"/>
          <w:szCs w:val="28"/>
        </w:rPr>
      </w:pPr>
      <w:hyperlink w:anchor="FacilitatorOrientation" w:history="1">
        <w:r w:rsidR="00C729EF" w:rsidRPr="00964505">
          <w:rPr>
            <w:rStyle w:val="Hyperlink"/>
            <w:rFonts w:cstheme="minorHAnsi"/>
            <w:b/>
            <w:sz w:val="28"/>
            <w:szCs w:val="28"/>
          </w:rPr>
          <w:t xml:space="preserve">Facilitator </w:t>
        </w:r>
        <w:r w:rsidR="00964505">
          <w:rPr>
            <w:rStyle w:val="Hyperlink"/>
            <w:rFonts w:cstheme="minorHAnsi"/>
            <w:b/>
            <w:sz w:val="28"/>
            <w:szCs w:val="28"/>
          </w:rPr>
          <w:t>Orientation</w:t>
        </w:r>
      </w:hyperlink>
      <w:r w:rsidR="00C729EF" w:rsidRPr="00C729EF">
        <w:rPr>
          <w:rFonts w:cstheme="minorHAnsi"/>
          <w:b/>
          <w:sz w:val="28"/>
          <w:szCs w:val="28"/>
        </w:rPr>
        <w:t xml:space="preserve"> </w:t>
      </w:r>
      <w:r w:rsidR="00C729EF" w:rsidRPr="00C729EF">
        <w:rPr>
          <w:rFonts w:cstheme="minorHAnsi"/>
          <w:b/>
          <w:sz w:val="28"/>
          <w:szCs w:val="28"/>
        </w:rPr>
        <w:br/>
      </w:r>
    </w:p>
    <w:p w14:paraId="2A996971" w14:textId="356F4941" w:rsidR="00C729EF" w:rsidRPr="00C729EF" w:rsidRDefault="008F34F4" w:rsidP="00C729EF">
      <w:pPr>
        <w:pStyle w:val="ListParagraph"/>
        <w:numPr>
          <w:ilvl w:val="0"/>
          <w:numId w:val="47"/>
        </w:numPr>
        <w:spacing w:after="0" w:line="240" w:lineRule="auto"/>
        <w:rPr>
          <w:rFonts w:cstheme="minorHAnsi"/>
          <w:b/>
          <w:sz w:val="28"/>
          <w:szCs w:val="28"/>
        </w:rPr>
      </w:pPr>
      <w:hyperlink w:anchor="FacilitatoinGuide" w:history="1">
        <w:r w:rsidR="00C729EF" w:rsidRPr="00964505">
          <w:rPr>
            <w:rStyle w:val="Hyperlink"/>
            <w:rFonts w:cstheme="minorHAnsi"/>
            <w:b/>
            <w:sz w:val="28"/>
            <w:szCs w:val="28"/>
          </w:rPr>
          <w:t>Facilitation Guide</w:t>
        </w:r>
      </w:hyperlink>
    </w:p>
    <w:p w14:paraId="5A6EE5F2" w14:textId="77777777" w:rsidR="00C729EF" w:rsidRPr="00C729EF" w:rsidRDefault="00C729EF" w:rsidP="00C729EF">
      <w:pPr>
        <w:spacing w:after="0" w:line="240" w:lineRule="auto"/>
        <w:rPr>
          <w:rFonts w:cstheme="minorHAnsi"/>
          <w:b/>
          <w:sz w:val="28"/>
          <w:szCs w:val="28"/>
        </w:rPr>
      </w:pPr>
    </w:p>
    <w:p w14:paraId="6B786335" w14:textId="17F294EE" w:rsidR="00C729EF" w:rsidRPr="00C729EF" w:rsidRDefault="008F34F4" w:rsidP="00C729EF">
      <w:pPr>
        <w:pStyle w:val="ListParagraph"/>
        <w:numPr>
          <w:ilvl w:val="0"/>
          <w:numId w:val="47"/>
        </w:numPr>
        <w:spacing w:after="0" w:line="240" w:lineRule="auto"/>
        <w:rPr>
          <w:rFonts w:cstheme="minorHAnsi"/>
          <w:b/>
          <w:sz w:val="28"/>
          <w:szCs w:val="28"/>
        </w:rPr>
      </w:pPr>
      <w:hyperlink w:anchor="ActedRoles" w:history="1">
        <w:r w:rsidR="00C729EF" w:rsidRPr="00964505">
          <w:rPr>
            <w:rStyle w:val="Hyperlink"/>
            <w:rFonts w:cstheme="minorHAnsi"/>
            <w:b/>
            <w:sz w:val="28"/>
            <w:szCs w:val="28"/>
          </w:rPr>
          <w:t>Information for Acted Roles</w:t>
        </w:r>
      </w:hyperlink>
      <w:r w:rsidR="00C729EF" w:rsidRPr="00C729EF">
        <w:rPr>
          <w:rFonts w:cstheme="minorHAnsi"/>
          <w:b/>
          <w:sz w:val="28"/>
          <w:szCs w:val="28"/>
        </w:rPr>
        <w:t xml:space="preserve"> </w:t>
      </w:r>
      <w:r w:rsidR="00C729EF" w:rsidRPr="00C729EF">
        <w:rPr>
          <w:rFonts w:cstheme="minorHAnsi"/>
          <w:b/>
          <w:sz w:val="28"/>
          <w:szCs w:val="28"/>
        </w:rPr>
        <w:br/>
      </w:r>
    </w:p>
    <w:p w14:paraId="0482D07C" w14:textId="40C32CBF" w:rsidR="00C729EF" w:rsidRPr="00C729EF" w:rsidRDefault="008F34F4" w:rsidP="00C729EF">
      <w:pPr>
        <w:pStyle w:val="ListParagraph"/>
        <w:numPr>
          <w:ilvl w:val="0"/>
          <w:numId w:val="47"/>
        </w:numPr>
        <w:spacing w:after="0" w:line="240" w:lineRule="auto"/>
        <w:rPr>
          <w:rFonts w:cstheme="minorHAnsi"/>
          <w:b/>
          <w:sz w:val="28"/>
          <w:szCs w:val="28"/>
        </w:rPr>
      </w:pPr>
      <w:hyperlink w:anchor="AdditionalMaterials" w:history="1">
        <w:r w:rsidR="00C729EF" w:rsidRPr="00964505">
          <w:rPr>
            <w:rStyle w:val="Hyperlink"/>
            <w:rFonts w:cstheme="minorHAnsi"/>
            <w:b/>
            <w:sz w:val="28"/>
            <w:szCs w:val="28"/>
          </w:rPr>
          <w:t>Additional Materials</w:t>
        </w:r>
      </w:hyperlink>
      <w:r w:rsidR="00C729EF" w:rsidRPr="00C729EF">
        <w:rPr>
          <w:rFonts w:cstheme="minorHAnsi"/>
          <w:b/>
          <w:sz w:val="28"/>
          <w:szCs w:val="28"/>
        </w:rPr>
        <w:t xml:space="preserve"> </w:t>
      </w:r>
      <w:r w:rsidR="00C729EF" w:rsidRPr="00C729EF">
        <w:rPr>
          <w:rFonts w:cstheme="minorHAnsi"/>
          <w:b/>
          <w:sz w:val="28"/>
          <w:szCs w:val="28"/>
        </w:rPr>
        <w:br/>
      </w:r>
    </w:p>
    <w:p w14:paraId="2984CBA3" w14:textId="610B5D77" w:rsidR="00C729EF" w:rsidRPr="00C729EF" w:rsidRDefault="008F34F4" w:rsidP="00C729EF">
      <w:pPr>
        <w:pStyle w:val="ListParagraph"/>
        <w:numPr>
          <w:ilvl w:val="0"/>
          <w:numId w:val="47"/>
        </w:numPr>
        <w:spacing w:after="0" w:line="240" w:lineRule="auto"/>
        <w:jc w:val="both"/>
        <w:rPr>
          <w:rFonts w:cstheme="minorHAnsi"/>
          <w:b/>
          <w:sz w:val="28"/>
          <w:szCs w:val="28"/>
        </w:rPr>
      </w:pPr>
      <w:hyperlink w:anchor="References" w:history="1">
        <w:r w:rsidR="00C729EF" w:rsidRPr="00964505">
          <w:rPr>
            <w:rStyle w:val="Hyperlink"/>
            <w:rFonts w:cstheme="minorHAnsi"/>
            <w:b/>
            <w:sz w:val="28"/>
            <w:szCs w:val="28"/>
          </w:rPr>
          <w:t>References</w:t>
        </w:r>
      </w:hyperlink>
      <w:r w:rsidR="00C729EF" w:rsidRPr="00C729EF">
        <w:rPr>
          <w:rFonts w:cstheme="minorHAnsi"/>
          <w:b/>
          <w:sz w:val="28"/>
          <w:szCs w:val="28"/>
        </w:rPr>
        <w:t xml:space="preserve"> </w:t>
      </w:r>
      <w:r w:rsidR="00C729EF" w:rsidRPr="00C729EF">
        <w:rPr>
          <w:rFonts w:cstheme="minorHAnsi"/>
          <w:b/>
          <w:sz w:val="28"/>
          <w:szCs w:val="28"/>
        </w:rPr>
        <w:br/>
      </w:r>
    </w:p>
    <w:p w14:paraId="6684F498" w14:textId="2FF2ED6F" w:rsidR="00C729EF" w:rsidRDefault="008F34F4" w:rsidP="00C729EF">
      <w:pPr>
        <w:pStyle w:val="ListParagraph"/>
        <w:numPr>
          <w:ilvl w:val="0"/>
          <w:numId w:val="47"/>
        </w:numPr>
        <w:spacing w:after="0" w:line="240" w:lineRule="auto"/>
        <w:jc w:val="both"/>
        <w:rPr>
          <w:rFonts w:cstheme="minorHAnsi"/>
          <w:b/>
          <w:sz w:val="28"/>
          <w:szCs w:val="28"/>
        </w:rPr>
      </w:pPr>
      <w:hyperlink w:anchor="StudentGuide" w:history="1">
        <w:r w:rsidR="00C729EF" w:rsidRPr="00964505">
          <w:rPr>
            <w:rStyle w:val="Hyperlink"/>
            <w:rFonts w:cstheme="minorHAnsi"/>
            <w:b/>
            <w:sz w:val="28"/>
            <w:szCs w:val="28"/>
          </w:rPr>
          <w:t>Student Guide</w:t>
        </w:r>
      </w:hyperlink>
    </w:p>
    <w:p w14:paraId="3B8F5ED9" w14:textId="77777777" w:rsidR="00964505" w:rsidRDefault="00964505" w:rsidP="00964505">
      <w:pPr>
        <w:pStyle w:val="ListParagraph"/>
        <w:spacing w:after="0" w:line="240" w:lineRule="auto"/>
        <w:ind w:left="360"/>
        <w:jc w:val="both"/>
        <w:rPr>
          <w:rFonts w:cstheme="minorHAnsi"/>
          <w:b/>
          <w:sz w:val="28"/>
          <w:szCs w:val="28"/>
        </w:rPr>
      </w:pPr>
    </w:p>
    <w:p w14:paraId="2616CA01" w14:textId="7116C870" w:rsidR="00964505" w:rsidRPr="00C729EF" w:rsidRDefault="008F34F4" w:rsidP="00C729EF">
      <w:pPr>
        <w:pStyle w:val="ListParagraph"/>
        <w:numPr>
          <w:ilvl w:val="0"/>
          <w:numId w:val="47"/>
        </w:numPr>
        <w:spacing w:after="0" w:line="240" w:lineRule="auto"/>
        <w:jc w:val="both"/>
        <w:rPr>
          <w:rFonts w:cstheme="minorHAnsi"/>
          <w:b/>
          <w:sz w:val="28"/>
          <w:szCs w:val="28"/>
        </w:rPr>
      </w:pPr>
      <w:hyperlink w:anchor="ObserverForm" w:history="1">
        <w:r w:rsidR="00964505" w:rsidRPr="00964505">
          <w:rPr>
            <w:rStyle w:val="Hyperlink"/>
            <w:rFonts w:cstheme="minorHAnsi"/>
            <w:b/>
            <w:sz w:val="28"/>
            <w:szCs w:val="28"/>
          </w:rPr>
          <w:t>Student Observer Form</w:t>
        </w:r>
      </w:hyperlink>
    </w:p>
    <w:p w14:paraId="477D309F" w14:textId="4971D1CE" w:rsidR="00964505" w:rsidRPr="00C729EF" w:rsidRDefault="00964505" w:rsidP="00611522">
      <w:pPr>
        <w:spacing w:line="240" w:lineRule="auto"/>
        <w:rPr>
          <w:rFonts w:cstheme="minorHAnsi"/>
          <w:b/>
          <w:sz w:val="28"/>
          <w:szCs w:val="28"/>
        </w:rPr>
      </w:pPr>
    </w:p>
    <w:p w14:paraId="64A80D5F" w14:textId="3B6C76DE" w:rsidR="00C729EF" w:rsidRDefault="00C729EF" w:rsidP="00611522">
      <w:pPr>
        <w:spacing w:line="240" w:lineRule="auto"/>
        <w:rPr>
          <w:rFonts w:cstheme="minorHAnsi"/>
          <w:b/>
        </w:rPr>
      </w:pPr>
    </w:p>
    <w:p w14:paraId="4B1907F3" w14:textId="067DA327" w:rsidR="00C729EF" w:rsidRDefault="00C729EF" w:rsidP="00611522">
      <w:pPr>
        <w:spacing w:line="240" w:lineRule="auto"/>
        <w:rPr>
          <w:rFonts w:cstheme="minorHAnsi"/>
          <w:b/>
        </w:rPr>
      </w:pPr>
    </w:p>
    <w:p w14:paraId="19C28500" w14:textId="7AB3AEB1" w:rsidR="00C729EF" w:rsidRDefault="00C729EF" w:rsidP="00611522">
      <w:pPr>
        <w:spacing w:line="240" w:lineRule="auto"/>
        <w:rPr>
          <w:rFonts w:cstheme="minorHAnsi"/>
          <w:b/>
        </w:rPr>
      </w:pPr>
    </w:p>
    <w:p w14:paraId="61B08EB6" w14:textId="03D61C8E" w:rsidR="00C729EF" w:rsidRDefault="00C729EF" w:rsidP="00611522">
      <w:pPr>
        <w:spacing w:line="240" w:lineRule="auto"/>
        <w:rPr>
          <w:rFonts w:cstheme="minorHAnsi"/>
          <w:b/>
        </w:rPr>
      </w:pPr>
    </w:p>
    <w:p w14:paraId="48123167" w14:textId="6D46B2AF" w:rsidR="00C729EF" w:rsidRDefault="00C729EF" w:rsidP="00611522">
      <w:pPr>
        <w:spacing w:line="240" w:lineRule="auto"/>
        <w:rPr>
          <w:rFonts w:cstheme="minorHAnsi"/>
          <w:b/>
        </w:rPr>
      </w:pPr>
    </w:p>
    <w:p w14:paraId="4C41DB16" w14:textId="536643B2" w:rsidR="00C729EF" w:rsidRDefault="00C729EF" w:rsidP="00611522">
      <w:pPr>
        <w:spacing w:line="240" w:lineRule="auto"/>
        <w:rPr>
          <w:rFonts w:cstheme="minorHAnsi"/>
          <w:b/>
        </w:rPr>
      </w:pPr>
    </w:p>
    <w:p w14:paraId="153FEB98" w14:textId="77777777" w:rsidR="00C729EF" w:rsidRDefault="00C729EF" w:rsidP="00611522">
      <w:pPr>
        <w:spacing w:line="240" w:lineRule="auto"/>
        <w:rPr>
          <w:rFonts w:cstheme="minorHAnsi"/>
          <w:b/>
        </w:rPr>
      </w:pPr>
    </w:p>
    <w:p w14:paraId="6CACFCD9" w14:textId="77777777" w:rsidR="003158A5" w:rsidRDefault="003158A5" w:rsidP="00611522">
      <w:pPr>
        <w:spacing w:line="240" w:lineRule="auto"/>
        <w:rPr>
          <w:rFonts w:cstheme="minorHAnsi"/>
          <w:b/>
        </w:rPr>
      </w:pPr>
    </w:p>
    <w:p w14:paraId="6CF5A54C" w14:textId="294F9251" w:rsidR="008808A3" w:rsidRPr="008B11F7" w:rsidRDefault="008B11F7" w:rsidP="00611522">
      <w:pPr>
        <w:spacing w:line="240" w:lineRule="auto"/>
        <w:rPr>
          <w:rFonts w:ascii="Calibri" w:hAnsi="Calibri" w:cs="Calibri"/>
          <w:sz w:val="20"/>
          <w:szCs w:val="20"/>
          <w:shd w:val="clear" w:color="auto" w:fill="FFFFFF"/>
        </w:rPr>
      </w:pPr>
      <w:r w:rsidRPr="00880236">
        <w:rPr>
          <w:rFonts w:cstheme="minorHAnsi"/>
          <w:b/>
        </w:rPr>
        <w:t xml:space="preserve">Acknowledgement: </w:t>
      </w:r>
      <w:r>
        <w:rPr>
          <w:rFonts w:ascii="Calibri" w:hAnsi="Calibri" w:cs="Calibri"/>
          <w:color w:val="000000"/>
          <w:sz w:val="20"/>
          <w:szCs w:val="20"/>
          <w:shd w:val="clear" w:color="auto" w:fill="FFFFFF"/>
        </w:rPr>
        <w:t>This simulation was developed with support from the Health Resources and Services Administration (HRSA) of the U.S. Department of Health and Human Services (HHS) as part of an award totaling $2,798,890 and with support from Coronavirus Aid, Relief, and Economic Security (CARES) Act supplemental funding totaling $78,571, with 0 percentage financed with non-governmental sources. The contents are those of the author(s) and do not necessarily represent the official views of, nor an endorsement, by HRSA, HHS or the U.S. Government.</w:t>
      </w:r>
    </w:p>
    <w:p w14:paraId="27DADE77" w14:textId="3AC59E22" w:rsidR="0098317F" w:rsidRDefault="00E63424" w:rsidP="00E63424">
      <w:pPr>
        <w:spacing w:after="0" w:line="240" w:lineRule="auto"/>
        <w:rPr>
          <w:b/>
          <w:sz w:val="28"/>
          <w:szCs w:val="28"/>
        </w:rPr>
      </w:pPr>
      <w:r w:rsidRPr="00D66CB5">
        <w:rPr>
          <w:b/>
          <w:color w:val="7030A0"/>
          <w:sz w:val="36"/>
          <w:szCs w:val="36"/>
        </w:rPr>
        <w:lastRenderedPageBreak/>
        <w:t>1.</w:t>
      </w:r>
      <w:r w:rsidRPr="00D66CB5">
        <w:rPr>
          <w:color w:val="7030A0"/>
        </w:rPr>
        <w:t xml:space="preserve"> </w:t>
      </w:r>
      <w:bookmarkStart w:id="0" w:name="Development"/>
      <w:bookmarkEnd w:id="0"/>
      <w:r w:rsidRPr="00D66CB5">
        <w:rPr>
          <w:b/>
          <w:color w:val="7030A0"/>
          <w:sz w:val="36"/>
          <w:szCs w:val="36"/>
        </w:rPr>
        <w:t>Development &amp; Background Inform</w:t>
      </w:r>
      <w:r w:rsidR="00964505">
        <w:rPr>
          <w:b/>
          <w:color w:val="7030A0"/>
          <w:sz w:val="36"/>
          <w:szCs w:val="36"/>
        </w:rPr>
        <w:t>ation</w:t>
      </w:r>
      <w:r w:rsidDel="00E63424">
        <w:rPr>
          <w:b/>
          <w:sz w:val="28"/>
          <w:szCs w:val="28"/>
        </w:rPr>
        <w:t xml:space="preserve"> </w:t>
      </w:r>
    </w:p>
    <w:p w14:paraId="1CD83ADA" w14:textId="77777777" w:rsidR="0098317F" w:rsidRPr="0098317F" w:rsidRDefault="0098317F" w:rsidP="00E63424">
      <w:pPr>
        <w:spacing w:after="0" w:line="240" w:lineRule="auto"/>
        <w:rPr>
          <w:b/>
        </w:rPr>
      </w:pPr>
    </w:p>
    <w:p w14:paraId="266C0986" w14:textId="167B8CE0" w:rsidR="00E63424" w:rsidRPr="00880236" w:rsidRDefault="00E63424" w:rsidP="00611522">
      <w:pPr>
        <w:spacing w:after="120" w:line="240" w:lineRule="auto"/>
        <w:rPr>
          <w:b/>
          <w:sz w:val="28"/>
          <w:szCs w:val="28"/>
        </w:rPr>
      </w:pPr>
      <w:r w:rsidRPr="00880236">
        <w:rPr>
          <w:rFonts w:eastAsia="Times New Roman"/>
          <w:b/>
          <w:color w:val="000000"/>
          <w:sz w:val="28"/>
          <w:szCs w:val="28"/>
        </w:rPr>
        <w:t>1.1</w:t>
      </w:r>
      <w:r w:rsidRPr="00880236">
        <w:rPr>
          <w:rFonts w:eastAsia="Times New Roman"/>
          <w:color w:val="000000"/>
          <w:sz w:val="28"/>
          <w:szCs w:val="28"/>
        </w:rPr>
        <w:t xml:space="preserve"> </w:t>
      </w:r>
      <w:r w:rsidRPr="00880236">
        <w:rPr>
          <w:rFonts w:cs="Times New Roman"/>
          <w:b/>
          <w:sz w:val="28"/>
          <w:szCs w:val="28"/>
        </w:rPr>
        <w:t>Purpose</w:t>
      </w:r>
      <w:r w:rsidRPr="00880236">
        <w:rPr>
          <w:b/>
          <w:sz w:val="28"/>
          <w:szCs w:val="28"/>
        </w:rPr>
        <w:t xml:space="preserve"> </w:t>
      </w:r>
    </w:p>
    <w:p w14:paraId="414A24A5" w14:textId="5C84EEF4" w:rsidR="00E63424" w:rsidRDefault="008444D3" w:rsidP="00611522">
      <w:pPr>
        <w:spacing w:after="0" w:line="240" w:lineRule="auto"/>
      </w:pPr>
      <w:r>
        <w:t xml:space="preserve">The </w:t>
      </w:r>
      <w:r w:rsidRPr="00C7615F">
        <w:rPr>
          <w:b/>
        </w:rPr>
        <w:t>purpose</w:t>
      </w:r>
      <w:r>
        <w:t xml:space="preserve"> of this simulation-based activity is to </w:t>
      </w:r>
      <w:r w:rsidR="00E63424">
        <w:t>practice a telehealth call that involves triage of a common, non-emergent prenatal health problem, applying a standardized triage protocol while also attending to the full context of patient-centered care.</w:t>
      </w:r>
    </w:p>
    <w:p w14:paraId="2F6CD3E9" w14:textId="77777777" w:rsidR="00E63424" w:rsidRDefault="00E63424" w:rsidP="00611522">
      <w:pPr>
        <w:spacing w:after="0" w:line="240" w:lineRule="auto"/>
      </w:pPr>
    </w:p>
    <w:p w14:paraId="59BB47B4" w14:textId="77777777" w:rsidR="00E63424" w:rsidRPr="00880236" w:rsidRDefault="00E63424" w:rsidP="00611522">
      <w:pPr>
        <w:pBdr>
          <w:top w:val="nil"/>
          <w:left w:val="nil"/>
          <w:bottom w:val="nil"/>
          <w:right w:val="nil"/>
          <w:between w:val="nil"/>
        </w:pBdr>
        <w:spacing w:after="120" w:line="240" w:lineRule="auto"/>
        <w:rPr>
          <w:b/>
          <w:color w:val="000000"/>
          <w:sz w:val="28"/>
          <w:szCs w:val="28"/>
        </w:rPr>
      </w:pPr>
      <w:r w:rsidRPr="00880236">
        <w:rPr>
          <w:b/>
          <w:color w:val="000000"/>
          <w:sz w:val="28"/>
          <w:szCs w:val="28"/>
        </w:rPr>
        <w:t>1.2 Learning Objectives</w:t>
      </w:r>
    </w:p>
    <w:p w14:paraId="50424DB2" w14:textId="77777777" w:rsidR="008228E7" w:rsidRPr="00A36FD5" w:rsidRDefault="008228E7" w:rsidP="00611522">
      <w:pPr>
        <w:spacing w:after="120" w:line="240" w:lineRule="auto"/>
        <w:rPr>
          <w:rFonts w:ascii="Calibri" w:eastAsia="Times New Roman" w:hAnsi="Calibri" w:cs="Times New Roman"/>
          <w:color w:val="000000"/>
        </w:rPr>
      </w:pPr>
      <w:r w:rsidRPr="00534A2B">
        <w:rPr>
          <w:rFonts w:ascii="Calibri" w:eastAsia="Times New Roman" w:hAnsi="Calibri" w:cs="Times New Roman"/>
          <w:color w:val="000000"/>
        </w:rPr>
        <w:t>By the end of this simulation-based experience, the learner will be able to…</w:t>
      </w:r>
    </w:p>
    <w:p w14:paraId="1AAB8B1F" w14:textId="77777777" w:rsidR="008228E7" w:rsidRDefault="008228E7" w:rsidP="00611522">
      <w:pPr>
        <w:pStyle w:val="ListParagraph"/>
        <w:numPr>
          <w:ilvl w:val="0"/>
          <w:numId w:val="3"/>
        </w:numPr>
        <w:spacing w:line="240" w:lineRule="auto"/>
        <w:rPr>
          <w:rFonts w:cs="Times New Roman"/>
        </w:rPr>
      </w:pPr>
      <w:r>
        <w:rPr>
          <w:rFonts w:cs="Times New Roman"/>
        </w:rPr>
        <w:t>Apply the nursing process to a telehealth encounter concerning a prenatal patient, with emphasis on assessment and decision-making.</w:t>
      </w:r>
    </w:p>
    <w:p w14:paraId="4204D57D" w14:textId="77777777" w:rsidR="008228E7" w:rsidRDefault="008228E7" w:rsidP="00611522">
      <w:pPr>
        <w:pStyle w:val="ListParagraph"/>
        <w:numPr>
          <w:ilvl w:val="0"/>
          <w:numId w:val="3"/>
        </w:numPr>
        <w:spacing w:line="240" w:lineRule="auto"/>
        <w:rPr>
          <w:rFonts w:cs="Times New Roman"/>
        </w:rPr>
      </w:pPr>
      <w:r>
        <w:rPr>
          <w:rFonts w:cs="Times New Roman"/>
        </w:rPr>
        <w:t xml:space="preserve">Apply </w:t>
      </w:r>
      <w:r>
        <w:t xml:space="preserve">the principles of triage and use of a standardized triage protocol </w:t>
      </w:r>
      <w:r>
        <w:rPr>
          <w:rFonts w:cs="Times New Roman"/>
        </w:rPr>
        <w:t>to determine the urgency of a prenatal patient’s care needs.</w:t>
      </w:r>
    </w:p>
    <w:p w14:paraId="55923AD1" w14:textId="77777777" w:rsidR="00F83078" w:rsidRDefault="00F83078" w:rsidP="00F83078">
      <w:pPr>
        <w:pStyle w:val="ListParagraph"/>
        <w:numPr>
          <w:ilvl w:val="0"/>
          <w:numId w:val="3"/>
        </w:numPr>
        <w:spacing w:after="0" w:line="240" w:lineRule="auto"/>
        <w:contextualSpacing w:val="0"/>
        <w:rPr>
          <w:rFonts w:cs="Times New Roman"/>
        </w:rPr>
      </w:pPr>
      <w:r>
        <w:rPr>
          <w:rFonts w:cs="Times New Roman"/>
        </w:rPr>
        <w:t>Use technology to deliver quality patient care via a telehealth patient encounter, using active engagement of the patient and integrating principles of privacy and confidentiality.</w:t>
      </w:r>
    </w:p>
    <w:p w14:paraId="5668BD45" w14:textId="07F241DC" w:rsidR="008444D3" w:rsidRDefault="00F83078" w:rsidP="008444D3">
      <w:pPr>
        <w:pStyle w:val="ListParagraph"/>
        <w:numPr>
          <w:ilvl w:val="0"/>
          <w:numId w:val="3"/>
        </w:numPr>
        <w:spacing w:after="0" w:line="240" w:lineRule="auto"/>
        <w:contextualSpacing w:val="0"/>
        <w:rPr>
          <w:rFonts w:cs="Times New Roman"/>
        </w:rPr>
      </w:pPr>
      <w:r>
        <w:rPr>
          <w:rFonts w:cs="Times New Roman"/>
        </w:rPr>
        <w:t xml:space="preserve">Use collaborative communication strategies </w:t>
      </w:r>
      <w:r w:rsidR="008444D3">
        <w:rPr>
          <w:rFonts w:cs="Times New Roman"/>
        </w:rPr>
        <w:t>with the patient and other healthcare professionals to facilitate optimal patient care.</w:t>
      </w:r>
    </w:p>
    <w:p w14:paraId="32A6B436" w14:textId="52ECA502" w:rsidR="008228E7" w:rsidRDefault="008228E7" w:rsidP="00F83078">
      <w:pPr>
        <w:pStyle w:val="ListParagraph"/>
        <w:numPr>
          <w:ilvl w:val="0"/>
          <w:numId w:val="3"/>
        </w:numPr>
        <w:spacing w:after="120" w:line="240" w:lineRule="auto"/>
        <w:rPr>
          <w:rFonts w:cs="Times New Roman"/>
        </w:rPr>
      </w:pPr>
      <w:r>
        <w:rPr>
          <w:rFonts w:cs="Times New Roman"/>
        </w:rPr>
        <w:t>Complete documentation that accurately reflects the process of care (i.e., the call/video interaction), assessment, decision-making, and care delivery.</w:t>
      </w:r>
    </w:p>
    <w:p w14:paraId="68BBB9B1" w14:textId="77777777" w:rsidR="0072049D" w:rsidRDefault="0072049D" w:rsidP="00611522">
      <w:pPr>
        <w:spacing w:after="0" w:line="240" w:lineRule="auto"/>
        <w:rPr>
          <w:rFonts w:ascii="Calibri" w:eastAsia="Times New Roman" w:hAnsi="Calibri" w:cs="Times New Roman"/>
          <w:b/>
          <w:color w:val="000000"/>
        </w:rPr>
      </w:pPr>
    </w:p>
    <w:p w14:paraId="665B57D6" w14:textId="0FA82E2D" w:rsidR="005B7D90" w:rsidRPr="0098317F" w:rsidRDefault="00EE5FA9" w:rsidP="00611522">
      <w:pPr>
        <w:spacing w:after="120" w:line="240" w:lineRule="auto"/>
        <w:rPr>
          <w:b/>
          <w:sz w:val="28"/>
          <w:szCs w:val="28"/>
        </w:rPr>
      </w:pPr>
      <w:bookmarkStart w:id="1" w:name="SimDevelopment"/>
      <w:r w:rsidRPr="00B146C6">
        <w:rPr>
          <w:rFonts w:ascii="Calibri" w:eastAsia="Times New Roman" w:hAnsi="Calibri" w:cs="Times New Roman"/>
          <w:b/>
          <w:sz w:val="28"/>
          <w:szCs w:val="28"/>
        </w:rPr>
        <w:t>1.3 Scenario Development</w:t>
      </w:r>
      <w:bookmarkEnd w:id="1"/>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6025"/>
      </w:tblGrid>
      <w:tr w:rsidR="005B7D90" w:rsidRPr="00534A2B" w14:paraId="155CA880" w14:textId="77777777" w:rsidTr="0098317F">
        <w:tc>
          <w:tcPr>
            <w:tcW w:w="3325" w:type="dxa"/>
          </w:tcPr>
          <w:p w14:paraId="59459CC2" w14:textId="3E137A4F" w:rsidR="005B7D90" w:rsidRPr="00534A2B" w:rsidRDefault="005B7D90" w:rsidP="00611522">
            <w:pPr>
              <w:spacing w:after="120"/>
              <w:rPr>
                <w:rFonts w:ascii="Calibri" w:eastAsia="Times New Roman" w:hAnsi="Calibri" w:cs="Times New Roman"/>
                <w:b/>
                <w:color w:val="000000"/>
              </w:rPr>
            </w:pPr>
            <w:r w:rsidRPr="00534A2B">
              <w:rPr>
                <w:rFonts w:ascii="Calibri" w:eastAsia="Times New Roman" w:hAnsi="Calibri" w:cs="Times New Roman"/>
                <w:b/>
                <w:color w:val="000000"/>
              </w:rPr>
              <w:t>Author(s):</w:t>
            </w:r>
            <w:r>
              <w:rPr>
                <w:rFonts w:ascii="Calibri" w:eastAsia="Times New Roman" w:hAnsi="Calibri" w:cs="Times New Roman"/>
                <w:b/>
                <w:color w:val="000000"/>
              </w:rPr>
              <w:t xml:space="preserve"> </w:t>
            </w:r>
            <w:r w:rsidRPr="00534A2B">
              <w:rPr>
                <w:rFonts w:ascii="Calibri" w:eastAsia="Times New Roman" w:hAnsi="Calibri" w:cs="Times New Roman"/>
                <w:b/>
                <w:color w:val="000000"/>
              </w:rPr>
              <w:tab/>
            </w:r>
            <w:r w:rsidRPr="00534A2B">
              <w:rPr>
                <w:rFonts w:ascii="Calibri" w:eastAsia="Times New Roman" w:hAnsi="Calibri" w:cs="Times New Roman"/>
                <w:b/>
                <w:color w:val="000000"/>
              </w:rPr>
              <w:tab/>
            </w:r>
          </w:p>
        </w:tc>
        <w:tc>
          <w:tcPr>
            <w:tcW w:w="6025" w:type="dxa"/>
          </w:tcPr>
          <w:p w14:paraId="5E9BAD85" w14:textId="77777777" w:rsidR="005B7D90" w:rsidRPr="00D32C77" w:rsidRDefault="005B7D90" w:rsidP="00611522">
            <w:pPr>
              <w:spacing w:after="120"/>
              <w:rPr>
                <w:rFonts w:ascii="Calibri" w:eastAsia="Times New Roman" w:hAnsi="Calibri" w:cs="Times New Roman"/>
                <w:color w:val="000000"/>
              </w:rPr>
            </w:pPr>
            <w:r w:rsidRPr="00D32C77">
              <w:rPr>
                <w:rFonts w:ascii="Calibri" w:eastAsia="Times New Roman" w:hAnsi="Calibri" w:cs="Times New Roman"/>
                <w:color w:val="000000"/>
              </w:rPr>
              <w:t xml:space="preserve">Diana </w:t>
            </w:r>
            <w:r>
              <w:rPr>
                <w:rFonts w:ascii="Calibri" w:eastAsia="Times New Roman" w:hAnsi="Calibri" w:cs="Times New Roman"/>
                <w:color w:val="000000"/>
              </w:rPr>
              <w:t xml:space="preserve">Taibi </w:t>
            </w:r>
            <w:r w:rsidRPr="00D32C77">
              <w:rPr>
                <w:rFonts w:ascii="Calibri" w:eastAsia="Times New Roman" w:hAnsi="Calibri" w:cs="Times New Roman"/>
                <w:color w:val="000000"/>
              </w:rPr>
              <w:t>Buchanan</w:t>
            </w:r>
            <w:r>
              <w:rPr>
                <w:rFonts w:ascii="Calibri" w:eastAsia="Times New Roman" w:hAnsi="Calibri" w:cs="Times New Roman"/>
                <w:color w:val="000000"/>
              </w:rPr>
              <w:t>, PhD, RN</w:t>
            </w:r>
          </w:p>
        </w:tc>
      </w:tr>
      <w:tr w:rsidR="005B7D90" w:rsidRPr="00534A2B" w14:paraId="3C760863" w14:textId="77777777" w:rsidTr="0098317F">
        <w:tc>
          <w:tcPr>
            <w:tcW w:w="3325" w:type="dxa"/>
          </w:tcPr>
          <w:p w14:paraId="2E7E098C" w14:textId="3A47717D" w:rsidR="005B7D90" w:rsidRPr="00534A2B" w:rsidRDefault="005B7D90" w:rsidP="00611522">
            <w:pPr>
              <w:spacing w:after="120"/>
              <w:rPr>
                <w:rFonts w:ascii="Calibri" w:eastAsia="Times New Roman" w:hAnsi="Calibri" w:cs="Times New Roman"/>
                <w:b/>
                <w:color w:val="000000"/>
              </w:rPr>
            </w:pPr>
            <w:r>
              <w:rPr>
                <w:rFonts w:ascii="Calibri" w:eastAsia="Times New Roman" w:hAnsi="Calibri" w:cs="Times New Roman"/>
                <w:b/>
                <w:color w:val="000000"/>
              </w:rPr>
              <w:t>Reviewer(s):</w:t>
            </w:r>
          </w:p>
        </w:tc>
        <w:tc>
          <w:tcPr>
            <w:tcW w:w="6025" w:type="dxa"/>
          </w:tcPr>
          <w:p w14:paraId="3440FEA6" w14:textId="6123883E" w:rsidR="005B7D90" w:rsidRPr="00D32C77" w:rsidRDefault="009D765B" w:rsidP="00611522">
            <w:pPr>
              <w:spacing w:after="120"/>
              <w:rPr>
                <w:rFonts w:ascii="Calibri" w:eastAsia="Times New Roman" w:hAnsi="Calibri" w:cs="Times New Roman"/>
                <w:color w:val="000000"/>
              </w:rPr>
            </w:pPr>
            <w:r>
              <w:rPr>
                <w:rFonts w:ascii="Calibri" w:eastAsia="Times New Roman" w:hAnsi="Calibri" w:cs="Times New Roman"/>
                <w:color w:val="000000"/>
              </w:rPr>
              <w:t>Sachiko Oshio, PhD, CNM, ARNP</w:t>
            </w:r>
          </w:p>
        </w:tc>
      </w:tr>
      <w:tr w:rsidR="005B7D90" w:rsidRPr="00534A2B" w14:paraId="16125541" w14:textId="77777777" w:rsidTr="0098317F">
        <w:tc>
          <w:tcPr>
            <w:tcW w:w="3325" w:type="dxa"/>
          </w:tcPr>
          <w:p w14:paraId="1EB90088" w14:textId="77777777" w:rsidR="005B7D90" w:rsidRPr="00534A2B" w:rsidRDefault="005B7D90" w:rsidP="00611522">
            <w:pPr>
              <w:spacing w:after="120"/>
              <w:rPr>
                <w:rFonts w:ascii="Calibri" w:eastAsia="Times New Roman" w:hAnsi="Calibri" w:cs="Times New Roman"/>
                <w:b/>
                <w:color w:val="000000"/>
              </w:rPr>
            </w:pPr>
            <w:r w:rsidRPr="00534A2B">
              <w:rPr>
                <w:rFonts w:ascii="Calibri" w:eastAsia="Times New Roman" w:hAnsi="Calibri" w:cs="Times New Roman"/>
                <w:b/>
                <w:color w:val="000000"/>
              </w:rPr>
              <w:t>Date of initial development</w:t>
            </w:r>
            <w:r>
              <w:rPr>
                <w:rFonts w:ascii="Calibri" w:eastAsia="Times New Roman" w:hAnsi="Calibri" w:cs="Times New Roman"/>
                <w:b/>
                <w:color w:val="000000"/>
              </w:rPr>
              <w:t>:</w:t>
            </w:r>
          </w:p>
        </w:tc>
        <w:tc>
          <w:tcPr>
            <w:tcW w:w="6025" w:type="dxa"/>
          </w:tcPr>
          <w:p w14:paraId="3A562691" w14:textId="6A7EC121" w:rsidR="005B7D90" w:rsidRPr="00002321" w:rsidRDefault="00106AD4" w:rsidP="00611522">
            <w:pPr>
              <w:spacing w:after="120"/>
              <w:rPr>
                <w:rFonts w:ascii="Calibri" w:eastAsia="Times New Roman" w:hAnsi="Calibri" w:cs="Times New Roman"/>
                <w:color w:val="000000"/>
              </w:rPr>
            </w:pPr>
            <w:r>
              <w:rPr>
                <w:rFonts w:ascii="Calibri" w:eastAsia="Times New Roman" w:hAnsi="Calibri" w:cs="Times New Roman"/>
                <w:color w:val="000000"/>
              </w:rPr>
              <w:t>August</w:t>
            </w:r>
            <w:r w:rsidR="005B7D90">
              <w:rPr>
                <w:rFonts w:ascii="Calibri" w:eastAsia="Times New Roman" w:hAnsi="Calibri" w:cs="Times New Roman"/>
                <w:color w:val="000000"/>
              </w:rPr>
              <w:t>, 2020</w:t>
            </w:r>
          </w:p>
        </w:tc>
      </w:tr>
      <w:tr w:rsidR="005B7D90" w:rsidRPr="00534A2B" w14:paraId="3C88D44A" w14:textId="77777777" w:rsidTr="0098317F">
        <w:tc>
          <w:tcPr>
            <w:tcW w:w="3325" w:type="dxa"/>
          </w:tcPr>
          <w:p w14:paraId="585D6A84" w14:textId="77777777" w:rsidR="005B7D90" w:rsidRPr="00534A2B" w:rsidRDefault="005B7D90" w:rsidP="00611522">
            <w:pPr>
              <w:tabs>
                <w:tab w:val="left" w:pos="2538"/>
                <w:tab w:val="left" w:pos="4529"/>
                <w:tab w:val="left" w:pos="6996"/>
              </w:tabs>
              <w:spacing w:after="120"/>
              <w:rPr>
                <w:rFonts w:ascii="Calibri" w:eastAsia="Times New Roman" w:hAnsi="Calibri" w:cs="Times New Roman"/>
                <w:color w:val="000000"/>
              </w:rPr>
            </w:pPr>
            <w:r w:rsidRPr="00534A2B">
              <w:rPr>
                <w:rFonts w:ascii="Calibri" w:eastAsia="Times New Roman" w:hAnsi="Calibri" w:cs="Times New Roman"/>
                <w:b/>
                <w:color w:val="000000"/>
              </w:rPr>
              <w:t xml:space="preserve">Last update: </w:t>
            </w:r>
          </w:p>
        </w:tc>
        <w:tc>
          <w:tcPr>
            <w:tcW w:w="6025" w:type="dxa"/>
          </w:tcPr>
          <w:p w14:paraId="12CC23DF" w14:textId="2E94EB21" w:rsidR="005B7D90" w:rsidRPr="00002321" w:rsidRDefault="00A27DB6" w:rsidP="00611522">
            <w:pPr>
              <w:tabs>
                <w:tab w:val="left" w:pos="2538"/>
                <w:tab w:val="left" w:pos="4529"/>
                <w:tab w:val="left" w:pos="6996"/>
              </w:tabs>
              <w:spacing w:after="120"/>
              <w:rPr>
                <w:rFonts w:ascii="Calibri" w:eastAsia="Times New Roman" w:hAnsi="Calibri" w:cs="Times New Roman"/>
                <w:color w:val="000000"/>
              </w:rPr>
            </w:pPr>
            <w:r>
              <w:rPr>
                <w:rFonts w:ascii="Calibri" w:eastAsia="Times New Roman" w:hAnsi="Calibri" w:cs="Times New Roman"/>
                <w:color w:val="000000"/>
              </w:rPr>
              <w:t>May, 2022 (DTB)</w:t>
            </w:r>
          </w:p>
        </w:tc>
      </w:tr>
    </w:tbl>
    <w:p w14:paraId="6844F026" w14:textId="77777777" w:rsidR="005B7D90" w:rsidRDefault="005B7D90" w:rsidP="00611522">
      <w:pPr>
        <w:spacing w:after="0" w:line="240" w:lineRule="auto"/>
        <w:jc w:val="center"/>
        <w:rPr>
          <w:b/>
        </w:rPr>
      </w:pPr>
    </w:p>
    <w:p w14:paraId="1CFFFE06" w14:textId="77777777" w:rsidR="00EE5FA9" w:rsidRPr="00B146C6" w:rsidRDefault="00EE5FA9" w:rsidP="00611522">
      <w:pPr>
        <w:spacing w:after="120" w:line="240" w:lineRule="auto"/>
        <w:rPr>
          <w:rFonts w:ascii="Calibri" w:eastAsia="Times New Roman" w:hAnsi="Calibri" w:cs="Times New Roman"/>
          <w:b/>
          <w:color w:val="000000"/>
          <w:sz w:val="28"/>
          <w:szCs w:val="28"/>
        </w:rPr>
      </w:pPr>
      <w:r w:rsidRPr="00B146C6">
        <w:rPr>
          <w:rFonts w:ascii="Calibri" w:eastAsia="Times New Roman" w:hAnsi="Calibri" w:cs="Times New Roman"/>
          <w:b/>
          <w:color w:val="000000"/>
          <w:sz w:val="28"/>
          <w:szCs w:val="28"/>
        </w:rPr>
        <w:t>1.4 Brief Summary</w:t>
      </w:r>
    </w:p>
    <w:p w14:paraId="547722EB" w14:textId="60D863E2" w:rsidR="00EE5FA9" w:rsidRDefault="00200073" w:rsidP="00611522">
      <w:pPr>
        <w:spacing w:after="0" w:line="240" w:lineRule="auto"/>
        <w:rPr>
          <w:rFonts w:ascii="Calibri" w:eastAsia="Times New Roman" w:hAnsi="Calibri" w:cs="Times New Roman"/>
          <w:color w:val="000000" w:themeColor="text1"/>
          <w:kern w:val="24"/>
        </w:rPr>
      </w:pPr>
      <w:r>
        <w:rPr>
          <w:rFonts w:ascii="Calibri" w:eastAsia="Times New Roman" w:hAnsi="Calibri" w:cs="Times New Roman"/>
          <w:color w:val="000000" w:themeColor="text1"/>
          <w:kern w:val="24"/>
        </w:rPr>
        <w:t>A student will play the role of a</w:t>
      </w:r>
      <w:r w:rsidR="00BB5E58">
        <w:rPr>
          <w:rFonts w:ascii="Calibri" w:eastAsia="Times New Roman" w:hAnsi="Calibri" w:cs="Times New Roman"/>
          <w:color w:val="000000" w:themeColor="text1"/>
          <w:kern w:val="24"/>
        </w:rPr>
        <w:t xml:space="preserve">n ambulatory care </w:t>
      </w:r>
      <w:r>
        <w:rPr>
          <w:rFonts w:ascii="Calibri" w:eastAsia="Times New Roman" w:hAnsi="Calibri" w:cs="Times New Roman"/>
          <w:color w:val="000000" w:themeColor="text1"/>
          <w:kern w:val="24"/>
        </w:rPr>
        <w:t>nurse returning a call from a</w:t>
      </w:r>
      <w:r w:rsidR="008444D3">
        <w:rPr>
          <w:rFonts w:ascii="Calibri" w:eastAsia="Times New Roman" w:hAnsi="Calibri" w:cs="Times New Roman"/>
          <w:color w:val="000000" w:themeColor="text1"/>
          <w:kern w:val="24"/>
        </w:rPr>
        <w:t xml:space="preserve"> 36 year-old</w:t>
      </w:r>
      <w:r>
        <w:rPr>
          <w:rFonts w:ascii="Calibri" w:eastAsia="Times New Roman" w:hAnsi="Calibri" w:cs="Times New Roman"/>
          <w:color w:val="000000" w:themeColor="text1"/>
          <w:kern w:val="24"/>
        </w:rPr>
        <w:t xml:space="preserve"> </w:t>
      </w:r>
      <w:r w:rsidR="00106AD4">
        <w:rPr>
          <w:rFonts w:ascii="Calibri" w:eastAsia="Times New Roman" w:hAnsi="Calibri" w:cs="Times New Roman"/>
          <w:color w:val="000000" w:themeColor="text1"/>
          <w:kern w:val="24"/>
        </w:rPr>
        <w:t xml:space="preserve">woman experiencing morning sickness that is persisting into the </w:t>
      </w:r>
      <w:r w:rsidR="009D765B">
        <w:rPr>
          <w:rFonts w:ascii="Calibri" w:eastAsia="Times New Roman" w:hAnsi="Calibri" w:cs="Times New Roman"/>
          <w:color w:val="000000" w:themeColor="text1"/>
          <w:kern w:val="24"/>
        </w:rPr>
        <w:t xml:space="preserve">early </w:t>
      </w:r>
      <w:r w:rsidR="00106AD4">
        <w:rPr>
          <w:rFonts w:ascii="Calibri" w:eastAsia="Times New Roman" w:hAnsi="Calibri" w:cs="Times New Roman"/>
          <w:color w:val="000000" w:themeColor="text1"/>
          <w:kern w:val="24"/>
        </w:rPr>
        <w:t>second trimester of pregnancy</w:t>
      </w:r>
      <w:r w:rsidR="000326AD">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The nurse will return the patient call and will gather information</w:t>
      </w:r>
      <w:r w:rsidR="00BB5E58">
        <w:rPr>
          <w:rFonts w:ascii="Calibri" w:eastAsia="Times New Roman" w:hAnsi="Calibri" w:cs="Times New Roman"/>
          <w:color w:val="000000" w:themeColor="text1"/>
          <w:kern w:val="24"/>
        </w:rPr>
        <w:t xml:space="preserve"> using a standardized </w:t>
      </w:r>
      <w:r w:rsidR="00E27F22">
        <w:rPr>
          <w:rFonts w:ascii="Calibri" w:eastAsia="Times New Roman" w:hAnsi="Calibri" w:cs="Times New Roman"/>
          <w:color w:val="000000" w:themeColor="text1"/>
          <w:kern w:val="24"/>
        </w:rPr>
        <w:t xml:space="preserve">pregnancy-related nausea </w:t>
      </w:r>
      <w:r w:rsidR="00BB5E58">
        <w:rPr>
          <w:rFonts w:ascii="Calibri" w:eastAsia="Times New Roman" w:hAnsi="Calibri" w:cs="Times New Roman"/>
          <w:color w:val="000000" w:themeColor="text1"/>
          <w:kern w:val="24"/>
        </w:rPr>
        <w:t>protocol to support assessment and decision-making</w:t>
      </w:r>
      <w:r w:rsidR="000326AD">
        <w:rPr>
          <w:rFonts w:ascii="Calibri" w:eastAsia="Times New Roman" w:hAnsi="Calibri" w:cs="Times New Roman"/>
          <w:color w:val="000000" w:themeColor="text1"/>
          <w:kern w:val="24"/>
        </w:rPr>
        <w:t xml:space="preserve">. </w:t>
      </w:r>
      <w:r w:rsidR="00BB5E58">
        <w:rPr>
          <w:rFonts w:ascii="Calibri" w:eastAsia="Times New Roman" w:hAnsi="Calibri" w:cs="Times New Roman"/>
          <w:color w:val="000000" w:themeColor="text1"/>
          <w:kern w:val="24"/>
        </w:rPr>
        <w:t xml:space="preserve">The nurse will </w:t>
      </w:r>
      <w:r>
        <w:rPr>
          <w:rFonts w:ascii="Calibri" w:eastAsia="Times New Roman" w:hAnsi="Calibri" w:cs="Times New Roman"/>
          <w:color w:val="000000" w:themeColor="text1"/>
          <w:kern w:val="24"/>
        </w:rPr>
        <w:t xml:space="preserve">give an SBAR report to the provider before </w:t>
      </w:r>
      <w:r w:rsidR="00B4785E">
        <w:rPr>
          <w:rFonts w:ascii="Calibri" w:eastAsia="Times New Roman" w:hAnsi="Calibri" w:cs="Times New Roman"/>
          <w:color w:val="000000" w:themeColor="text1"/>
          <w:kern w:val="24"/>
        </w:rPr>
        <w:t xml:space="preserve">calling the patient back to provide </w:t>
      </w:r>
      <w:r>
        <w:rPr>
          <w:rFonts w:ascii="Calibri" w:eastAsia="Times New Roman" w:hAnsi="Calibri" w:cs="Times New Roman"/>
          <w:color w:val="000000" w:themeColor="text1"/>
          <w:kern w:val="24"/>
        </w:rPr>
        <w:t>specific instruction</w:t>
      </w:r>
      <w:r w:rsidR="00E27F22">
        <w:rPr>
          <w:rFonts w:ascii="Calibri" w:eastAsia="Times New Roman" w:hAnsi="Calibri" w:cs="Times New Roman"/>
          <w:color w:val="000000" w:themeColor="text1"/>
          <w:kern w:val="24"/>
        </w:rPr>
        <w:t>s on symptom management, self-care,</w:t>
      </w:r>
      <w:r>
        <w:rPr>
          <w:rFonts w:ascii="Calibri" w:eastAsia="Times New Roman" w:hAnsi="Calibri" w:cs="Times New Roman"/>
          <w:color w:val="000000" w:themeColor="text1"/>
          <w:kern w:val="24"/>
        </w:rPr>
        <w:t xml:space="preserve"> </w:t>
      </w:r>
      <w:r w:rsidR="00BB5E58">
        <w:rPr>
          <w:rFonts w:ascii="Calibri" w:eastAsia="Times New Roman" w:hAnsi="Calibri" w:cs="Times New Roman"/>
          <w:color w:val="000000" w:themeColor="text1"/>
          <w:kern w:val="24"/>
        </w:rPr>
        <w:t xml:space="preserve">and </w:t>
      </w:r>
      <w:r>
        <w:rPr>
          <w:rFonts w:ascii="Calibri" w:eastAsia="Times New Roman" w:hAnsi="Calibri" w:cs="Times New Roman"/>
          <w:color w:val="000000" w:themeColor="text1"/>
          <w:kern w:val="24"/>
        </w:rPr>
        <w:t xml:space="preserve">when to call back or seek care. </w:t>
      </w:r>
    </w:p>
    <w:p w14:paraId="3D1C95FE" w14:textId="77777777" w:rsidR="00EE5FA9" w:rsidRDefault="00EE5FA9" w:rsidP="00611522">
      <w:pPr>
        <w:spacing w:after="0" w:line="240" w:lineRule="auto"/>
        <w:rPr>
          <w:rFonts w:ascii="Calibri" w:eastAsia="Times New Roman" w:hAnsi="Calibri" w:cs="Times New Roman"/>
          <w:color w:val="000000" w:themeColor="text1"/>
          <w:kern w:val="24"/>
        </w:rPr>
      </w:pPr>
    </w:p>
    <w:p w14:paraId="6920C6B4" w14:textId="77777777" w:rsidR="003355B3" w:rsidRDefault="003355B3" w:rsidP="00611522">
      <w:pPr>
        <w:spacing w:after="0" w:line="240" w:lineRule="auto"/>
      </w:pPr>
      <w:r>
        <w:t>Notes:</w:t>
      </w:r>
    </w:p>
    <w:p w14:paraId="49E6BE6B" w14:textId="0F89EDEA" w:rsidR="00EE5FA9" w:rsidRPr="00B95B12" w:rsidRDefault="00B95B12" w:rsidP="00B95B12">
      <w:pPr>
        <w:pStyle w:val="ListParagraph"/>
        <w:numPr>
          <w:ilvl w:val="0"/>
          <w:numId w:val="58"/>
        </w:numPr>
        <w:spacing w:after="0" w:line="240" w:lineRule="auto"/>
        <w:rPr>
          <w:rFonts w:ascii="Calibri" w:hAnsi="Calibri"/>
          <w:color w:val="000000"/>
        </w:rPr>
      </w:pPr>
      <w:r>
        <w:t>T</w:t>
      </w:r>
      <w:r w:rsidRPr="00B95B12">
        <w:rPr>
          <w:rFonts w:ascii="Calibri" w:hAnsi="Calibri"/>
          <w:color w:val="000000"/>
        </w:rPr>
        <w:t xml:space="preserve">his simulation is designed so it could be run </w:t>
      </w:r>
      <w:r w:rsidRPr="00B95B12">
        <w:rPr>
          <w:rFonts w:ascii="Calibri" w:hAnsi="Calibri"/>
          <w:b/>
          <w:color w:val="0000FF"/>
          <w:u w:val="single"/>
        </w:rPr>
        <w:t>in-person</w:t>
      </w:r>
      <w:r w:rsidRPr="00B95B12">
        <w:rPr>
          <w:rFonts w:ascii="Calibri" w:hAnsi="Calibri"/>
          <w:color w:val="000000"/>
        </w:rPr>
        <w:t xml:space="preserve"> or </w:t>
      </w:r>
      <w:r w:rsidRPr="00B95B12">
        <w:rPr>
          <w:rFonts w:ascii="Calibri" w:hAnsi="Calibri"/>
          <w:b/>
          <w:color w:val="FF0000"/>
          <w:u w:val="single"/>
        </w:rPr>
        <w:t>remote</w:t>
      </w:r>
      <w:r w:rsidRPr="00B95B12">
        <w:rPr>
          <w:rFonts w:ascii="Calibri" w:hAnsi="Calibri"/>
          <w:color w:val="000000"/>
        </w:rPr>
        <w:t xml:space="preserve"> (via video conferencing). Notes throughout this document give instruc</w:t>
      </w:r>
      <w:r>
        <w:rPr>
          <w:rFonts w:ascii="Calibri" w:hAnsi="Calibri"/>
          <w:color w:val="000000"/>
        </w:rPr>
        <w:t>tions for each type of delivery</w:t>
      </w:r>
      <w:r w:rsidR="00EE5FA9" w:rsidRPr="00B95B12">
        <w:rPr>
          <w:rFonts w:ascii="Calibri" w:hAnsi="Calibri"/>
          <w:color w:val="000000"/>
        </w:rPr>
        <w:t>.</w:t>
      </w:r>
    </w:p>
    <w:p w14:paraId="2FF32143" w14:textId="3A55DE63" w:rsidR="003355B3" w:rsidRPr="003355B3" w:rsidRDefault="003355B3" w:rsidP="003355B3">
      <w:pPr>
        <w:pStyle w:val="ListParagraph"/>
        <w:numPr>
          <w:ilvl w:val="0"/>
          <w:numId w:val="58"/>
        </w:numPr>
        <w:spacing w:after="0" w:line="240" w:lineRule="auto"/>
        <w:contextualSpacing w:val="0"/>
        <w:rPr>
          <w:rFonts w:ascii="Calibri" w:hAnsi="Calibri"/>
          <w:color w:val="000000"/>
        </w:rPr>
      </w:pPr>
      <w:r>
        <w:rPr>
          <w:rFonts w:ascii="Calibri" w:hAnsi="Calibri"/>
          <w:color w:val="000000"/>
        </w:rPr>
        <w:t>More than one student could play the role of the nurse</w:t>
      </w:r>
      <w:r w:rsidR="00F8093A">
        <w:rPr>
          <w:rFonts w:ascii="Calibri" w:hAnsi="Calibri"/>
          <w:color w:val="000000"/>
        </w:rPr>
        <w:t xml:space="preserve">. </w:t>
      </w:r>
      <w:r>
        <w:rPr>
          <w:rFonts w:ascii="Calibri" w:hAnsi="Calibri"/>
          <w:color w:val="000000"/>
        </w:rPr>
        <w:t>For instance, one might complete the first call, another might prepare and give the SBAR report, and a third might complete the second call.</w:t>
      </w:r>
    </w:p>
    <w:p w14:paraId="76F1471D" w14:textId="65030B0C" w:rsidR="003355B3" w:rsidRPr="00727A85" w:rsidRDefault="003355B3" w:rsidP="003355B3">
      <w:pPr>
        <w:pStyle w:val="ListParagraph"/>
        <w:numPr>
          <w:ilvl w:val="0"/>
          <w:numId w:val="58"/>
        </w:numPr>
        <w:spacing w:after="0" w:line="240" w:lineRule="auto"/>
        <w:contextualSpacing w:val="0"/>
        <w:rPr>
          <w:rFonts w:ascii="Calibri" w:hAnsi="Calibri"/>
          <w:color w:val="000000"/>
        </w:rPr>
      </w:pPr>
      <w:r w:rsidRPr="00727A85">
        <w:rPr>
          <w:rFonts w:ascii="Calibri" w:hAnsi="Calibri"/>
          <w:color w:val="000000"/>
        </w:rPr>
        <w:lastRenderedPageBreak/>
        <w:t xml:space="preserve">Triage in this scenario is based on </w:t>
      </w:r>
      <w:r>
        <w:t xml:space="preserve">Briggs, J. (2021). </w:t>
      </w:r>
      <w:r w:rsidRPr="00727A85">
        <w:rPr>
          <w:i/>
        </w:rPr>
        <w:t>Telephone triage protocols for nursing</w:t>
      </w:r>
      <w:r>
        <w:rPr>
          <w:i/>
        </w:rPr>
        <w:t xml:space="preserve">. </w:t>
      </w:r>
      <w:r>
        <w:t xml:space="preserve">Philadelphia: Wolters Kluwer. Specific protocol used is </w:t>
      </w:r>
      <w:r>
        <w:rPr>
          <w:i/>
        </w:rPr>
        <w:t>Pregnancy, Nausea and Vomiting</w:t>
      </w:r>
      <w:r w:rsidR="00FA1757">
        <w:rPr>
          <w:i/>
        </w:rPr>
        <w:t xml:space="preserve"> </w:t>
      </w:r>
      <w:r>
        <w:t xml:space="preserve">(pp. </w:t>
      </w:r>
      <w:r w:rsidR="00FA1757">
        <w:t>478-480</w:t>
      </w:r>
      <w:r>
        <w:t>). The protocols are not provided in this guide due to copyright, but the scenario can be adapted to other standardized triage protocols.</w:t>
      </w:r>
    </w:p>
    <w:p w14:paraId="48C318F2" w14:textId="77777777" w:rsidR="0098317F" w:rsidRDefault="0098317F" w:rsidP="00611522">
      <w:pPr>
        <w:spacing w:after="0" w:line="240" w:lineRule="auto"/>
        <w:rPr>
          <w:rFonts w:ascii="Calibri" w:eastAsia="Times New Roman" w:hAnsi="Calibri" w:cs="Times New Roman"/>
          <w:b/>
          <w:color w:val="000000"/>
          <w:sz w:val="28"/>
          <w:szCs w:val="28"/>
        </w:rPr>
      </w:pPr>
    </w:p>
    <w:p w14:paraId="4E2D2D65" w14:textId="6F967771" w:rsidR="00FC1B08" w:rsidRPr="00534A2B" w:rsidRDefault="00EE5FA9" w:rsidP="00611522">
      <w:pPr>
        <w:spacing w:after="0" w:line="240" w:lineRule="auto"/>
        <w:rPr>
          <w:rFonts w:ascii="Calibri" w:eastAsia="Times New Roman" w:hAnsi="Calibri" w:cs="Times New Roman"/>
          <w:b/>
          <w:i/>
          <w:color w:val="000000"/>
        </w:rPr>
      </w:pPr>
      <w:r w:rsidRPr="00B146C6">
        <w:rPr>
          <w:rFonts w:ascii="Calibri" w:eastAsia="Times New Roman" w:hAnsi="Calibri" w:cs="Times New Roman"/>
          <w:b/>
          <w:color w:val="000000"/>
          <w:sz w:val="28"/>
          <w:szCs w:val="28"/>
        </w:rPr>
        <w:t>1.5 Activity Duration:</w:t>
      </w:r>
      <w:r w:rsidRPr="00534A2B">
        <w:rPr>
          <w:rFonts w:ascii="Calibri" w:eastAsia="Times New Roman" w:hAnsi="Calibri" w:cs="Times New Roman"/>
          <w:b/>
          <w:color w:val="000000"/>
        </w:rPr>
        <w:t xml:space="preserve"> </w:t>
      </w:r>
      <w:r w:rsidR="008444D3" w:rsidRPr="008444D3">
        <w:rPr>
          <w:rFonts w:ascii="Calibri" w:eastAsia="Times New Roman" w:hAnsi="Calibri" w:cs="Times New Roman"/>
          <w:color w:val="000000"/>
        </w:rPr>
        <w:t>60-90</w:t>
      </w:r>
      <w:r w:rsidR="008444D3">
        <w:rPr>
          <w:rFonts w:ascii="Calibri" w:eastAsia="Times New Roman" w:hAnsi="Calibri" w:cs="Times New Roman"/>
          <w:color w:val="000000"/>
        </w:rPr>
        <w:t xml:space="preserve"> </w:t>
      </w:r>
      <w:r w:rsidR="009A08E5" w:rsidRPr="009A08E5">
        <w:rPr>
          <w:rFonts w:ascii="Calibri" w:eastAsia="Times New Roman" w:hAnsi="Calibri" w:cs="Times New Roman"/>
          <w:color w:val="000000"/>
        </w:rPr>
        <w:t>min</w:t>
      </w:r>
      <w:r w:rsidR="00F8093A">
        <w:rPr>
          <w:rFonts w:ascii="Calibri" w:eastAsia="Times New Roman" w:hAnsi="Calibri" w:cs="Times New Roman"/>
          <w:color w:val="000000"/>
        </w:rPr>
        <w:t xml:space="preserve">. </w:t>
      </w:r>
      <w:r w:rsidR="003355B3">
        <w:rPr>
          <w:rFonts w:ascii="Calibri" w:eastAsia="Times New Roman" w:hAnsi="Calibri" w:cs="Times New Roman"/>
          <w:color w:val="000000"/>
        </w:rPr>
        <w:t xml:space="preserve">If this simulation is used in the same session as </w:t>
      </w:r>
      <w:r w:rsidR="003355B3" w:rsidRPr="003355B3">
        <w:rPr>
          <w:rFonts w:ascii="Calibri" w:eastAsia="Times New Roman" w:hAnsi="Calibri" w:cs="Times New Roman"/>
          <w:i/>
          <w:color w:val="000000"/>
        </w:rPr>
        <w:t xml:space="preserve">Telephone Triage: </w:t>
      </w:r>
      <w:r w:rsidR="008444D3">
        <w:rPr>
          <w:rFonts w:ascii="Calibri" w:eastAsia="Times New Roman" w:hAnsi="Calibri" w:cs="Times New Roman"/>
          <w:i/>
          <w:color w:val="000000"/>
        </w:rPr>
        <w:t>Pediatric</w:t>
      </w:r>
      <w:r w:rsidR="003355B3">
        <w:rPr>
          <w:rFonts w:ascii="Calibri" w:eastAsia="Times New Roman" w:hAnsi="Calibri" w:cs="Times New Roman"/>
          <w:color w:val="000000"/>
        </w:rPr>
        <w:t>, several elements can be combined to save time since the principles are similar</w:t>
      </w:r>
      <w:r w:rsidR="00F8093A">
        <w:rPr>
          <w:rFonts w:ascii="Calibri" w:eastAsia="Times New Roman" w:hAnsi="Calibri" w:cs="Times New Roman"/>
          <w:color w:val="000000"/>
        </w:rPr>
        <w:t xml:space="preserve">. </w:t>
      </w:r>
    </w:p>
    <w:p w14:paraId="526EA426" w14:textId="58605928" w:rsidR="00EE5FA9" w:rsidRPr="00B146C6" w:rsidRDefault="00EE5FA9" w:rsidP="00EE5FA9">
      <w:pPr>
        <w:spacing w:after="0" w:line="240" w:lineRule="auto"/>
        <w:rPr>
          <w:b/>
          <w:sz w:val="28"/>
          <w:szCs w:val="28"/>
        </w:rPr>
      </w:pPr>
    </w:p>
    <w:p w14:paraId="64AFD059" w14:textId="33BF7668" w:rsidR="00D072D7" w:rsidRPr="0098317F" w:rsidRDefault="00EE5FA9" w:rsidP="0098317F">
      <w:pPr>
        <w:spacing w:after="120" w:line="240" w:lineRule="auto"/>
        <w:rPr>
          <w:b/>
          <w:sz w:val="28"/>
          <w:szCs w:val="28"/>
        </w:rPr>
      </w:pPr>
      <w:r w:rsidRPr="00B146C6">
        <w:rPr>
          <w:b/>
          <w:sz w:val="28"/>
          <w:szCs w:val="28"/>
        </w:rPr>
        <w:t>1</w:t>
      </w:r>
      <w:r>
        <w:rPr>
          <w:b/>
          <w:sz w:val="28"/>
          <w:szCs w:val="28"/>
        </w:rPr>
        <w:t>.6</w:t>
      </w:r>
      <w:r w:rsidRPr="00B146C6">
        <w:rPr>
          <w:b/>
          <w:sz w:val="28"/>
          <w:szCs w:val="28"/>
        </w:rPr>
        <w:t xml:space="preserve"> Cl</w:t>
      </w:r>
      <w:r>
        <w:rPr>
          <w:b/>
          <w:sz w:val="28"/>
          <w:szCs w:val="28"/>
        </w:rPr>
        <w:t>inical Performance Expectations</w:t>
      </w:r>
    </w:p>
    <w:tbl>
      <w:tblPr>
        <w:tblW w:w="5000" w:type="pct"/>
        <w:tblCellMar>
          <w:left w:w="0" w:type="dxa"/>
          <w:right w:w="0" w:type="dxa"/>
        </w:tblCellMar>
        <w:tblLook w:val="0600" w:firstRow="0" w:lastRow="0" w:firstColumn="0" w:lastColumn="0" w:noHBand="1" w:noVBand="1"/>
      </w:tblPr>
      <w:tblGrid>
        <w:gridCol w:w="3860"/>
        <w:gridCol w:w="5480"/>
      </w:tblGrid>
      <w:tr w:rsidR="00200073" w:rsidRPr="00534A2B" w14:paraId="5A75EAC8" w14:textId="77777777" w:rsidTr="003B30CE">
        <w:trPr>
          <w:trHeight w:val="118"/>
        </w:trPr>
        <w:tc>
          <w:tcPr>
            <w:tcW w:w="38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73D8AD00" w14:textId="7CD87AE6" w:rsidR="00200073" w:rsidRPr="009B0A61" w:rsidRDefault="00200073" w:rsidP="0087723F">
            <w:pPr>
              <w:spacing w:after="0" w:line="240" w:lineRule="auto"/>
              <w:jc w:val="center"/>
              <w:rPr>
                <w:rFonts w:cstheme="minorHAnsi"/>
                <w:b/>
                <w:sz w:val="20"/>
                <w:szCs w:val="20"/>
              </w:rPr>
            </w:pPr>
            <w:r w:rsidRPr="009B0A61">
              <w:rPr>
                <w:rFonts w:cstheme="minorHAnsi"/>
                <w:b/>
                <w:bCs/>
                <w:sz w:val="20"/>
                <w:szCs w:val="20"/>
              </w:rPr>
              <w:t>S&amp;S TNP*</w:t>
            </w:r>
          </w:p>
        </w:tc>
        <w:tc>
          <w:tcPr>
            <w:tcW w:w="54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5A71CA97" w14:textId="3D049F88" w:rsidR="00200073" w:rsidRPr="009B0A61" w:rsidRDefault="003B30CE" w:rsidP="0087723F">
            <w:pPr>
              <w:spacing w:after="0" w:line="240" w:lineRule="auto"/>
              <w:jc w:val="center"/>
              <w:rPr>
                <w:rFonts w:cstheme="minorHAnsi"/>
                <w:b/>
                <w:sz w:val="20"/>
                <w:szCs w:val="20"/>
              </w:rPr>
            </w:pPr>
            <w:r w:rsidRPr="009B0A61">
              <w:rPr>
                <w:rFonts w:cstheme="minorHAnsi"/>
                <w:b/>
                <w:bCs/>
                <w:sz w:val="20"/>
                <w:szCs w:val="20"/>
              </w:rPr>
              <w:t>Competencies (</w:t>
            </w:r>
            <w:r w:rsidR="00BB5E58">
              <w:rPr>
                <w:rFonts w:cstheme="minorHAnsi"/>
                <w:b/>
                <w:bCs/>
                <w:sz w:val="20"/>
                <w:szCs w:val="20"/>
              </w:rPr>
              <w:t xml:space="preserve">adapted </w:t>
            </w:r>
            <w:r w:rsidRPr="009B0A61">
              <w:rPr>
                <w:rFonts w:cstheme="minorHAnsi"/>
                <w:b/>
                <w:bCs/>
                <w:sz w:val="20"/>
                <w:szCs w:val="20"/>
              </w:rPr>
              <w:t>from S&amp;S</w:t>
            </w:r>
            <w:r w:rsidR="00BB5E58">
              <w:rPr>
                <w:rFonts w:cstheme="minorHAnsi"/>
                <w:b/>
                <w:bCs/>
                <w:sz w:val="20"/>
                <w:szCs w:val="20"/>
              </w:rPr>
              <w:t xml:space="preserve"> TNP</w:t>
            </w:r>
            <w:r w:rsidRPr="009B0A61">
              <w:rPr>
                <w:rFonts w:cstheme="minorHAnsi"/>
                <w:b/>
                <w:bCs/>
                <w:sz w:val="20"/>
                <w:szCs w:val="20"/>
              </w:rPr>
              <w:t>)</w:t>
            </w:r>
          </w:p>
        </w:tc>
      </w:tr>
      <w:tr w:rsidR="00200073" w:rsidRPr="00534A2B" w14:paraId="76EA69F6" w14:textId="77777777" w:rsidTr="003B30CE">
        <w:trPr>
          <w:trHeight w:val="235"/>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70602FF0" w14:textId="77777777" w:rsidR="008D07C2" w:rsidRPr="009B0A61" w:rsidRDefault="008D07C2" w:rsidP="0087723F">
            <w:pPr>
              <w:spacing w:after="0" w:line="240" w:lineRule="auto"/>
              <w:rPr>
                <w:rFonts w:cstheme="minorHAnsi"/>
                <w:i/>
                <w:sz w:val="20"/>
                <w:szCs w:val="20"/>
              </w:rPr>
            </w:pPr>
            <w:r w:rsidRPr="009B0A61">
              <w:rPr>
                <w:rFonts w:cstheme="minorHAnsi"/>
                <w:i/>
                <w:sz w:val="20"/>
                <w:szCs w:val="20"/>
              </w:rPr>
              <w:t xml:space="preserve">Standard 1: </w:t>
            </w:r>
            <w:r w:rsidR="00200073" w:rsidRPr="009B0A61">
              <w:rPr>
                <w:rFonts w:cstheme="minorHAnsi"/>
                <w:i/>
                <w:sz w:val="20"/>
                <w:szCs w:val="20"/>
              </w:rPr>
              <w:t>Assess</w:t>
            </w:r>
            <w:r w:rsidRPr="009B0A61">
              <w:rPr>
                <w:rFonts w:cstheme="minorHAnsi"/>
                <w:i/>
                <w:sz w:val="20"/>
                <w:szCs w:val="20"/>
              </w:rPr>
              <w:t>ment</w:t>
            </w:r>
            <w:r w:rsidR="003B30CE" w:rsidRPr="009B0A61">
              <w:rPr>
                <w:rFonts w:cstheme="minorHAnsi"/>
                <w:i/>
                <w:sz w:val="20"/>
                <w:szCs w:val="20"/>
              </w:rPr>
              <w:t xml:space="preserve"> </w:t>
            </w:r>
          </w:p>
          <w:p w14:paraId="78BCD205" w14:textId="01F0725D" w:rsidR="00200073" w:rsidRPr="009B0A61" w:rsidRDefault="003B30CE" w:rsidP="0087723F">
            <w:pPr>
              <w:spacing w:after="0" w:line="240" w:lineRule="auto"/>
              <w:rPr>
                <w:rFonts w:cstheme="minorHAnsi"/>
                <w:sz w:val="20"/>
                <w:szCs w:val="20"/>
              </w:rPr>
            </w:pPr>
            <w:r w:rsidRPr="009B0A61">
              <w:rPr>
                <w:rFonts w:cstheme="minorHAnsi"/>
                <w:sz w:val="20"/>
                <w:szCs w:val="20"/>
              </w:rPr>
              <w:t>“The RN practicing telehealth nursing is solely responsible for the systematic collection and interpretation of data relating to the health needs and concerns of a patient, family, and/or caregiver” (Anglea &amp; Murray, 2018, p. 23)</w:t>
            </w:r>
            <w:r w:rsidR="00B2581B" w:rsidRPr="009B0A61">
              <w:rPr>
                <w:rFonts w:cstheme="minorHAnsi"/>
                <w:sz w:val="20"/>
                <w:szCs w:val="20"/>
              </w:rPr>
              <w:t>.</w:t>
            </w:r>
          </w:p>
        </w:tc>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7ED20213" w14:textId="6E821123" w:rsidR="00200073" w:rsidRPr="009B0A61" w:rsidRDefault="003B30CE"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Establish therapeutic rapport </w:t>
            </w:r>
          </w:p>
          <w:p w14:paraId="040B64AA" w14:textId="4877577A" w:rsidR="003B30CE" w:rsidRPr="009B0A61" w:rsidRDefault="003B30CE"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Collect subjective and objective data from the </w:t>
            </w:r>
            <w:r w:rsidR="00106AD4">
              <w:rPr>
                <w:rFonts w:cstheme="minorHAnsi"/>
                <w:sz w:val="20"/>
                <w:szCs w:val="20"/>
              </w:rPr>
              <w:t>patient</w:t>
            </w:r>
          </w:p>
          <w:p w14:paraId="60CC8860" w14:textId="47C9790F" w:rsidR="004A3949" w:rsidRPr="00106AD4" w:rsidRDefault="004A3949" w:rsidP="00106AD4">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Determine the </w:t>
            </w:r>
            <w:r w:rsidR="00106AD4">
              <w:rPr>
                <w:rFonts w:cstheme="minorHAnsi"/>
                <w:sz w:val="20"/>
                <w:szCs w:val="20"/>
              </w:rPr>
              <w:t xml:space="preserve">patient’s </w:t>
            </w:r>
            <w:r w:rsidRPr="00106AD4">
              <w:rPr>
                <w:rFonts w:cstheme="minorHAnsi"/>
                <w:sz w:val="20"/>
                <w:szCs w:val="20"/>
              </w:rPr>
              <w:t>concern and perceptions of the need/concern</w:t>
            </w:r>
          </w:p>
          <w:p w14:paraId="718B697F" w14:textId="5F1900F4" w:rsidR="004A3949" w:rsidRPr="009B0A61" w:rsidRDefault="004A3949"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Apply an evidence-based decision support tool (i.e., triage </w:t>
            </w:r>
            <w:r w:rsidR="000645BA">
              <w:rPr>
                <w:rFonts w:cstheme="minorHAnsi"/>
                <w:sz w:val="20"/>
                <w:szCs w:val="20"/>
              </w:rPr>
              <w:t>protocol</w:t>
            </w:r>
            <w:r w:rsidRPr="009B0A61">
              <w:rPr>
                <w:rFonts w:cstheme="minorHAnsi"/>
                <w:sz w:val="20"/>
                <w:szCs w:val="20"/>
              </w:rPr>
              <w:t xml:space="preserve">) </w:t>
            </w:r>
          </w:p>
          <w:p w14:paraId="1704A74C" w14:textId="69B88635" w:rsidR="004A3949" w:rsidRDefault="004A3949"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Use clinical reasoning when collecting</w:t>
            </w:r>
            <w:r w:rsidR="00BB5E58">
              <w:rPr>
                <w:rFonts w:cstheme="minorHAnsi"/>
                <w:sz w:val="20"/>
                <w:szCs w:val="20"/>
              </w:rPr>
              <w:t xml:space="preserve"> and</w:t>
            </w:r>
            <w:r w:rsidRPr="009B0A61">
              <w:rPr>
                <w:rFonts w:cstheme="minorHAnsi"/>
                <w:sz w:val="20"/>
                <w:szCs w:val="20"/>
              </w:rPr>
              <w:t xml:space="preserve"> analyzing</w:t>
            </w:r>
            <w:r w:rsidR="00BB5E58">
              <w:rPr>
                <w:rFonts w:cstheme="minorHAnsi"/>
                <w:sz w:val="20"/>
                <w:szCs w:val="20"/>
              </w:rPr>
              <w:t xml:space="preserve"> data, and formulating a plan</w:t>
            </w:r>
          </w:p>
          <w:p w14:paraId="67019B68" w14:textId="0DEA07AC" w:rsidR="00106AD4" w:rsidRPr="009B0A61" w:rsidRDefault="00E27F22" w:rsidP="0087723F">
            <w:pPr>
              <w:pStyle w:val="ListParagraph"/>
              <w:numPr>
                <w:ilvl w:val="0"/>
                <w:numId w:val="2"/>
              </w:numPr>
              <w:spacing w:after="0" w:line="240" w:lineRule="auto"/>
              <w:ind w:left="377"/>
              <w:rPr>
                <w:rFonts w:cstheme="minorHAnsi"/>
                <w:sz w:val="20"/>
                <w:szCs w:val="20"/>
              </w:rPr>
            </w:pPr>
            <w:r>
              <w:rPr>
                <w:rFonts w:cstheme="minorHAnsi"/>
                <w:sz w:val="20"/>
                <w:szCs w:val="20"/>
              </w:rPr>
              <w:t>Address social determinants that might pose barriers to care</w:t>
            </w:r>
          </w:p>
          <w:p w14:paraId="63BA2355" w14:textId="2CAAD52D" w:rsidR="004A3949" w:rsidRPr="009B0A61" w:rsidRDefault="00B2581B"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Document the information collected</w:t>
            </w:r>
          </w:p>
        </w:tc>
      </w:tr>
      <w:tr w:rsidR="00B2581B" w:rsidRPr="00534A2B" w14:paraId="3BF9F3A1" w14:textId="77777777" w:rsidTr="003B30CE">
        <w:trPr>
          <w:trHeight w:val="235"/>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47CED659" w14:textId="70666B89" w:rsidR="008D07C2" w:rsidRPr="009B0A61" w:rsidRDefault="008D07C2" w:rsidP="0087723F">
            <w:pPr>
              <w:spacing w:after="0" w:line="240" w:lineRule="auto"/>
              <w:rPr>
                <w:rFonts w:cstheme="minorHAnsi"/>
                <w:i/>
                <w:sz w:val="20"/>
                <w:szCs w:val="20"/>
              </w:rPr>
            </w:pPr>
            <w:r w:rsidRPr="009B0A61">
              <w:rPr>
                <w:rFonts w:cstheme="minorHAnsi"/>
                <w:i/>
                <w:sz w:val="20"/>
                <w:szCs w:val="20"/>
              </w:rPr>
              <w:t xml:space="preserve">Standard 2: </w:t>
            </w:r>
            <w:r w:rsidR="00B2581B" w:rsidRPr="009B0A61">
              <w:rPr>
                <w:rFonts w:cstheme="minorHAnsi"/>
                <w:i/>
                <w:sz w:val="20"/>
                <w:szCs w:val="20"/>
              </w:rPr>
              <w:t>Nursing Diagnosis</w:t>
            </w:r>
          </w:p>
          <w:p w14:paraId="2C0FFE59" w14:textId="6C72D4FB" w:rsidR="00B2581B" w:rsidRPr="009B0A61" w:rsidRDefault="00B2581B" w:rsidP="0087723F">
            <w:pPr>
              <w:spacing w:after="0" w:line="240" w:lineRule="auto"/>
              <w:rPr>
                <w:rFonts w:cstheme="minorHAnsi"/>
                <w:sz w:val="20"/>
                <w:szCs w:val="20"/>
              </w:rPr>
            </w:pPr>
            <w:r w:rsidRPr="009B0A61">
              <w:rPr>
                <w:rFonts w:cstheme="minorHAnsi"/>
                <w:sz w:val="20"/>
                <w:szCs w:val="20"/>
              </w:rPr>
              <w:t>“Telehealth RNs analyze the assessment data to determine the nursing diagnostic statements for health promotion, health maintenance, or health-related problems or issues” (Anglea &amp; Murray, 2018, p. 25).</w:t>
            </w:r>
          </w:p>
        </w:tc>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00353AE4" w14:textId="3C7AF6E9" w:rsidR="00B2581B" w:rsidRPr="009B0A61" w:rsidRDefault="00B2581B"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Identify nursing diagnoses based on the data collected</w:t>
            </w:r>
          </w:p>
          <w:p w14:paraId="57DAB8AF" w14:textId="77777777" w:rsidR="00B2581B" w:rsidRPr="009B0A61" w:rsidRDefault="00B2581B"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Determine the nature and urgency of the patient’s symptom-based problem</w:t>
            </w:r>
          </w:p>
          <w:p w14:paraId="0306191D" w14:textId="78704CAD" w:rsidR="00B2581B" w:rsidRPr="009B0A61" w:rsidRDefault="00B2581B"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Validate the nursing diagnoses with the </w:t>
            </w:r>
            <w:r w:rsidR="00E27F22">
              <w:rPr>
                <w:rFonts w:cstheme="minorHAnsi"/>
                <w:sz w:val="20"/>
                <w:szCs w:val="20"/>
              </w:rPr>
              <w:t xml:space="preserve">patient </w:t>
            </w:r>
          </w:p>
          <w:p w14:paraId="13AFDE7F" w14:textId="77777777" w:rsidR="00B2581B" w:rsidRPr="009B0A61" w:rsidRDefault="00B2581B"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Prioritize nursing diagnoses </w:t>
            </w:r>
          </w:p>
          <w:p w14:paraId="7C9D5CB1" w14:textId="1880F145" w:rsidR="00B2581B" w:rsidRPr="009B0A61" w:rsidRDefault="00B2581B"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Document the diagnoses clearly</w:t>
            </w:r>
          </w:p>
        </w:tc>
      </w:tr>
      <w:tr w:rsidR="00B2581B" w:rsidRPr="00534A2B" w14:paraId="63F61776" w14:textId="77777777" w:rsidTr="003B30CE">
        <w:trPr>
          <w:trHeight w:val="235"/>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5F52E345" w14:textId="6254A7FB" w:rsidR="008D07C2" w:rsidRPr="009B0A61" w:rsidRDefault="008D07C2" w:rsidP="0087723F">
            <w:pPr>
              <w:spacing w:after="0" w:line="240" w:lineRule="auto"/>
              <w:rPr>
                <w:rFonts w:cstheme="minorHAnsi"/>
                <w:i/>
                <w:sz w:val="20"/>
                <w:szCs w:val="20"/>
              </w:rPr>
            </w:pPr>
            <w:r w:rsidRPr="009B0A61">
              <w:rPr>
                <w:rFonts w:cstheme="minorHAnsi"/>
                <w:i/>
                <w:sz w:val="20"/>
                <w:szCs w:val="20"/>
              </w:rPr>
              <w:t xml:space="preserve">Standard 3: </w:t>
            </w:r>
            <w:r w:rsidR="00B2581B" w:rsidRPr="009B0A61">
              <w:rPr>
                <w:rFonts w:cstheme="minorHAnsi"/>
                <w:i/>
                <w:sz w:val="20"/>
                <w:szCs w:val="20"/>
              </w:rPr>
              <w:t>Outcomes Identificat</w:t>
            </w:r>
            <w:r w:rsidRPr="009B0A61">
              <w:rPr>
                <w:rFonts w:cstheme="minorHAnsi"/>
                <w:i/>
                <w:sz w:val="20"/>
                <w:szCs w:val="20"/>
              </w:rPr>
              <w:t>ion</w:t>
            </w:r>
          </w:p>
          <w:p w14:paraId="12AD1C79" w14:textId="70649FC9" w:rsidR="00B2581B" w:rsidRPr="009B0A61" w:rsidRDefault="00B2581B" w:rsidP="0087723F">
            <w:pPr>
              <w:spacing w:after="0" w:line="240" w:lineRule="auto"/>
              <w:rPr>
                <w:rFonts w:cstheme="minorHAnsi"/>
                <w:sz w:val="20"/>
                <w:szCs w:val="20"/>
              </w:rPr>
            </w:pPr>
            <w:r w:rsidRPr="009B0A61">
              <w:rPr>
                <w:rFonts w:cstheme="minorHAnsi"/>
                <w:sz w:val="20"/>
                <w:szCs w:val="20"/>
              </w:rPr>
              <w:t>“Telehealth RNs identify desired outcomes in an individualized plan of care specific to the patient, group, or population” (Anglea &amp; Murray, 2018, p. 26).</w:t>
            </w:r>
          </w:p>
        </w:tc>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6391A017" w14:textId="1437F1D0" w:rsidR="008D07C2" w:rsidRPr="009B0A61" w:rsidRDefault="008D07C2"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Derive desired outcomes and care dispositions from assessment and diagnoses</w:t>
            </w:r>
          </w:p>
          <w:p w14:paraId="39548603" w14:textId="2B314467" w:rsidR="008D07C2" w:rsidRPr="009B0A61" w:rsidRDefault="008D07C2"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Involve the </w:t>
            </w:r>
            <w:r w:rsidR="00E27F22">
              <w:rPr>
                <w:rFonts w:cstheme="minorHAnsi"/>
                <w:sz w:val="20"/>
                <w:szCs w:val="20"/>
              </w:rPr>
              <w:t xml:space="preserve">patient </w:t>
            </w:r>
            <w:r w:rsidRPr="009B0A61">
              <w:rPr>
                <w:rFonts w:cstheme="minorHAnsi"/>
                <w:sz w:val="20"/>
                <w:szCs w:val="20"/>
              </w:rPr>
              <w:t>in planning outcomes</w:t>
            </w:r>
          </w:p>
          <w:p w14:paraId="1629FDB0" w14:textId="54B18552" w:rsidR="00B2581B" w:rsidRPr="009B0A61" w:rsidRDefault="00B2581B" w:rsidP="0087723F">
            <w:pPr>
              <w:pStyle w:val="ListParagraph"/>
              <w:spacing w:after="0" w:line="240" w:lineRule="auto"/>
              <w:ind w:left="377"/>
              <w:rPr>
                <w:rFonts w:cstheme="minorHAnsi"/>
                <w:sz w:val="20"/>
                <w:szCs w:val="20"/>
              </w:rPr>
            </w:pPr>
          </w:p>
        </w:tc>
      </w:tr>
      <w:tr w:rsidR="00B2581B" w:rsidRPr="00534A2B" w14:paraId="4672692D" w14:textId="77777777" w:rsidTr="003B30CE">
        <w:trPr>
          <w:trHeight w:val="235"/>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73BB97E7" w14:textId="189F0327" w:rsidR="008D07C2" w:rsidRPr="009B0A61" w:rsidRDefault="008D07C2" w:rsidP="0087723F">
            <w:pPr>
              <w:spacing w:after="0" w:line="240" w:lineRule="auto"/>
              <w:rPr>
                <w:rFonts w:cstheme="minorHAnsi"/>
                <w:i/>
                <w:sz w:val="20"/>
                <w:szCs w:val="20"/>
              </w:rPr>
            </w:pPr>
            <w:r w:rsidRPr="009B0A61">
              <w:rPr>
                <w:rFonts w:cstheme="minorHAnsi"/>
                <w:i/>
                <w:sz w:val="20"/>
                <w:szCs w:val="20"/>
              </w:rPr>
              <w:t>Standard 4: Planning</w:t>
            </w:r>
          </w:p>
          <w:p w14:paraId="10B012DC" w14:textId="437828A2" w:rsidR="00B2581B" w:rsidRPr="009B0A61" w:rsidRDefault="00B2581B" w:rsidP="0087723F">
            <w:pPr>
              <w:spacing w:after="0" w:line="240" w:lineRule="auto"/>
              <w:rPr>
                <w:rFonts w:cstheme="minorHAnsi"/>
                <w:sz w:val="20"/>
                <w:szCs w:val="20"/>
              </w:rPr>
            </w:pPr>
            <w:r w:rsidRPr="009B0A61">
              <w:rPr>
                <w:rFonts w:cstheme="minorHAnsi"/>
                <w:sz w:val="20"/>
                <w:szCs w:val="20"/>
              </w:rPr>
              <w:t>“The RN practicing in a telehealth setting develops a plan that identifies strategies and alternatives to attain expected outcomes in individuals and/or populations” (Anglea &amp; Murray, 2018, p. 27).</w:t>
            </w:r>
          </w:p>
        </w:tc>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7CD82FB2" w14:textId="3768E497" w:rsidR="008D07C2" w:rsidRPr="009B0A61" w:rsidRDefault="008D07C2"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Collaboratively develop an individualized plan of care</w:t>
            </w:r>
          </w:p>
          <w:p w14:paraId="53C29A35" w14:textId="21EB2C26" w:rsidR="008D07C2" w:rsidRPr="009B0A61" w:rsidRDefault="008D07C2"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Consider patient’s age and family needs </w:t>
            </w:r>
          </w:p>
          <w:p w14:paraId="7302C84B" w14:textId="77777777" w:rsidR="008D07C2" w:rsidRPr="009B0A61" w:rsidRDefault="008D07C2"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Develop a timeline for reevaluation and follow-up</w:t>
            </w:r>
          </w:p>
          <w:p w14:paraId="530196E2" w14:textId="692DF78B" w:rsidR="008D07C2" w:rsidRPr="009B0A61" w:rsidRDefault="008D07C2"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Provide a plan that is understandable and acceptable to the </w:t>
            </w:r>
            <w:r w:rsidR="00E27F22">
              <w:rPr>
                <w:rFonts w:cstheme="minorHAnsi"/>
                <w:sz w:val="20"/>
                <w:szCs w:val="20"/>
              </w:rPr>
              <w:t xml:space="preserve">patient </w:t>
            </w:r>
          </w:p>
          <w:p w14:paraId="7837F164" w14:textId="31497D13" w:rsidR="00B2581B" w:rsidRDefault="008D07C2"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Validate that the plan is understood by the </w:t>
            </w:r>
            <w:r w:rsidR="00E27F22">
              <w:rPr>
                <w:rFonts w:cstheme="minorHAnsi"/>
                <w:sz w:val="20"/>
                <w:szCs w:val="20"/>
              </w:rPr>
              <w:t xml:space="preserve">patient </w:t>
            </w:r>
          </w:p>
          <w:p w14:paraId="4DD02D9B" w14:textId="2E7CBE20" w:rsidR="00270739" w:rsidRPr="00270739" w:rsidRDefault="00270739"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Document the plan of care</w:t>
            </w:r>
          </w:p>
        </w:tc>
      </w:tr>
      <w:tr w:rsidR="00B2581B" w:rsidRPr="00534A2B" w14:paraId="1A59AE4B" w14:textId="77777777" w:rsidTr="003B30CE">
        <w:trPr>
          <w:trHeight w:val="235"/>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31BB1979" w14:textId="77777777" w:rsidR="00D072D7" w:rsidRPr="009B0A61" w:rsidRDefault="00D072D7" w:rsidP="0087723F">
            <w:pPr>
              <w:spacing w:after="0" w:line="240" w:lineRule="auto"/>
              <w:rPr>
                <w:rFonts w:cstheme="minorHAnsi"/>
                <w:sz w:val="20"/>
                <w:szCs w:val="20"/>
              </w:rPr>
            </w:pPr>
            <w:r w:rsidRPr="009B0A61">
              <w:rPr>
                <w:rFonts w:cstheme="minorHAnsi"/>
                <w:i/>
                <w:sz w:val="20"/>
                <w:szCs w:val="20"/>
              </w:rPr>
              <w:t xml:space="preserve">Standard 5: </w:t>
            </w:r>
            <w:r w:rsidR="00B2581B" w:rsidRPr="009B0A61">
              <w:rPr>
                <w:rFonts w:cstheme="minorHAnsi"/>
                <w:i/>
                <w:sz w:val="20"/>
                <w:szCs w:val="20"/>
              </w:rPr>
              <w:t>Implementation</w:t>
            </w:r>
            <w:r w:rsidR="00B2581B" w:rsidRPr="009B0A61">
              <w:rPr>
                <w:rFonts w:cstheme="minorHAnsi"/>
                <w:sz w:val="20"/>
                <w:szCs w:val="20"/>
              </w:rPr>
              <w:t xml:space="preserve"> </w:t>
            </w:r>
          </w:p>
          <w:p w14:paraId="4C812326" w14:textId="13B8C06F" w:rsidR="00B2581B" w:rsidRPr="009B0A61" w:rsidRDefault="00B2581B" w:rsidP="0087723F">
            <w:pPr>
              <w:spacing w:after="0" w:line="240" w:lineRule="auto"/>
              <w:rPr>
                <w:rFonts w:cstheme="minorHAnsi"/>
                <w:sz w:val="20"/>
                <w:szCs w:val="20"/>
              </w:rPr>
            </w:pPr>
            <w:r w:rsidRPr="009B0A61">
              <w:rPr>
                <w:rFonts w:cstheme="minorHAnsi"/>
                <w:sz w:val="20"/>
                <w:szCs w:val="20"/>
              </w:rPr>
              <w:t>“The RN practicing in the telehealth setting identifies with the patient how to implement the plan of care” (Anglea &amp; Murray, 2018, p. 28).</w:t>
            </w:r>
          </w:p>
          <w:p w14:paraId="6239A8ED" w14:textId="77777777" w:rsidR="00B2581B" w:rsidRPr="009B0A61" w:rsidRDefault="00B2581B" w:rsidP="0087723F">
            <w:pPr>
              <w:spacing w:after="0" w:line="240" w:lineRule="auto"/>
              <w:rPr>
                <w:rFonts w:cstheme="minorHAnsi"/>
                <w:sz w:val="20"/>
                <w:szCs w:val="20"/>
              </w:rPr>
            </w:pPr>
          </w:p>
          <w:p w14:paraId="7F7F77FF" w14:textId="77777777" w:rsidR="00270739" w:rsidRDefault="00B2581B" w:rsidP="0087723F">
            <w:pPr>
              <w:spacing w:after="0" w:line="240" w:lineRule="auto"/>
              <w:rPr>
                <w:rFonts w:cstheme="minorHAnsi"/>
                <w:sz w:val="20"/>
                <w:szCs w:val="20"/>
              </w:rPr>
            </w:pPr>
            <w:r w:rsidRPr="00270739">
              <w:rPr>
                <w:rFonts w:cstheme="minorHAnsi"/>
                <w:i/>
                <w:sz w:val="20"/>
                <w:szCs w:val="20"/>
              </w:rPr>
              <w:t>5b. Hea</w:t>
            </w:r>
            <w:r w:rsidR="00270739">
              <w:rPr>
                <w:rFonts w:cstheme="minorHAnsi"/>
                <w:i/>
                <w:sz w:val="20"/>
                <w:szCs w:val="20"/>
              </w:rPr>
              <w:t>lth Teaching &amp; Health Promotion</w:t>
            </w:r>
            <w:r w:rsidRPr="009B0A61">
              <w:rPr>
                <w:rFonts w:cstheme="minorHAnsi"/>
                <w:sz w:val="20"/>
                <w:szCs w:val="20"/>
              </w:rPr>
              <w:t xml:space="preserve"> </w:t>
            </w:r>
          </w:p>
          <w:p w14:paraId="1A9A739F" w14:textId="1994E0C4" w:rsidR="00B2581B" w:rsidRPr="009B0A61" w:rsidRDefault="00B2581B" w:rsidP="0087723F">
            <w:pPr>
              <w:spacing w:after="0" w:line="240" w:lineRule="auto"/>
              <w:rPr>
                <w:rFonts w:cstheme="minorHAnsi"/>
                <w:sz w:val="20"/>
                <w:szCs w:val="20"/>
              </w:rPr>
            </w:pPr>
            <w:r w:rsidRPr="009B0A61">
              <w:rPr>
                <w:rFonts w:cstheme="minorHAnsi"/>
                <w:sz w:val="20"/>
                <w:szCs w:val="20"/>
              </w:rPr>
              <w:t xml:space="preserve">“The RN practicing in the telehealth setting employs educational strategies that promote </w:t>
            </w:r>
            <w:r w:rsidRPr="009B0A61">
              <w:rPr>
                <w:rFonts w:cstheme="minorHAnsi"/>
                <w:sz w:val="20"/>
                <w:szCs w:val="20"/>
              </w:rPr>
              <w:lastRenderedPageBreak/>
              <w:t>individual, community, and population health and safety” (Anglea &amp; Murray, 2018, p. 30).</w:t>
            </w:r>
          </w:p>
        </w:tc>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55CAF224" w14:textId="343D8C11" w:rsidR="00D072D7" w:rsidRPr="009B0A61" w:rsidRDefault="00D072D7"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lastRenderedPageBreak/>
              <w:t xml:space="preserve">Facilitate implementation of the plan of care with the </w:t>
            </w:r>
            <w:r w:rsidR="00E27F22">
              <w:rPr>
                <w:rFonts w:cstheme="minorHAnsi"/>
                <w:sz w:val="20"/>
                <w:szCs w:val="20"/>
              </w:rPr>
              <w:t>patient</w:t>
            </w:r>
          </w:p>
          <w:p w14:paraId="7FB2844A" w14:textId="4095A75A" w:rsidR="00D072D7" w:rsidRPr="009B0A61" w:rsidRDefault="00D072D7"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Use available technology to implement intervention (e.g., effective telehealth communication, e-mailing teaching materials)</w:t>
            </w:r>
          </w:p>
          <w:p w14:paraId="3227D47D" w14:textId="0B563DFA" w:rsidR="00D072D7" w:rsidRPr="009B0A61" w:rsidRDefault="00D072D7"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Use health teaching strategies</w:t>
            </w:r>
          </w:p>
          <w:p w14:paraId="32524CD1" w14:textId="6332E27E" w:rsidR="00B2581B" w:rsidRPr="009B0A61" w:rsidRDefault="00D072D7"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Document intervention</w:t>
            </w:r>
          </w:p>
        </w:tc>
      </w:tr>
      <w:tr w:rsidR="00B2581B" w:rsidRPr="00534A2B" w14:paraId="7271949D" w14:textId="77777777" w:rsidTr="003B30CE">
        <w:trPr>
          <w:trHeight w:val="235"/>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7162EF4B" w14:textId="77777777" w:rsidR="00D072D7" w:rsidRPr="009B0A61" w:rsidRDefault="00D072D7" w:rsidP="0087723F">
            <w:pPr>
              <w:spacing w:after="0" w:line="240" w:lineRule="auto"/>
              <w:rPr>
                <w:rFonts w:cstheme="minorHAnsi"/>
                <w:sz w:val="20"/>
                <w:szCs w:val="20"/>
              </w:rPr>
            </w:pPr>
            <w:r w:rsidRPr="009B0A61">
              <w:rPr>
                <w:rFonts w:cstheme="minorHAnsi"/>
                <w:i/>
                <w:sz w:val="20"/>
                <w:szCs w:val="20"/>
              </w:rPr>
              <w:t xml:space="preserve">Standard 6: </w:t>
            </w:r>
            <w:r w:rsidR="00B2581B" w:rsidRPr="009B0A61">
              <w:rPr>
                <w:rFonts w:cstheme="minorHAnsi"/>
                <w:i/>
                <w:sz w:val="20"/>
                <w:szCs w:val="20"/>
              </w:rPr>
              <w:t>Evaluation</w:t>
            </w:r>
            <w:r w:rsidR="00B2581B" w:rsidRPr="009B0A61">
              <w:rPr>
                <w:rFonts w:cstheme="minorHAnsi"/>
                <w:sz w:val="20"/>
                <w:szCs w:val="20"/>
              </w:rPr>
              <w:t xml:space="preserve"> </w:t>
            </w:r>
          </w:p>
          <w:p w14:paraId="51EE8514" w14:textId="61B4D52C" w:rsidR="00B2581B" w:rsidRPr="009B0A61" w:rsidRDefault="00B2581B" w:rsidP="0087723F">
            <w:pPr>
              <w:spacing w:after="0" w:line="240" w:lineRule="auto"/>
              <w:rPr>
                <w:rFonts w:cstheme="minorHAnsi"/>
                <w:sz w:val="20"/>
                <w:szCs w:val="20"/>
              </w:rPr>
            </w:pPr>
            <w:r w:rsidRPr="009B0A61">
              <w:rPr>
                <w:rFonts w:cstheme="minorHAnsi"/>
                <w:sz w:val="20"/>
                <w:szCs w:val="20"/>
              </w:rPr>
              <w:t>“The RN practicing in the telehealth setting evaluates progress toward attainment of stated outcomes” (Anglea &amp; Murray, 2018, p. 33).</w:t>
            </w:r>
          </w:p>
        </w:tc>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52BFD11F" w14:textId="5AE75F59" w:rsidR="00D072D7" w:rsidRPr="009B0A61" w:rsidRDefault="00D072D7"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Evaluate </w:t>
            </w:r>
            <w:r w:rsidR="00E27F22">
              <w:rPr>
                <w:rFonts w:cstheme="minorHAnsi"/>
                <w:sz w:val="20"/>
                <w:szCs w:val="20"/>
              </w:rPr>
              <w:t xml:space="preserve">patient’s </w:t>
            </w:r>
            <w:r w:rsidRPr="009B0A61">
              <w:rPr>
                <w:rFonts w:cstheme="minorHAnsi"/>
                <w:sz w:val="20"/>
                <w:szCs w:val="20"/>
              </w:rPr>
              <w:t>understanding of health teaching &amp; follow up plan (e.g., when to follow up or see</w:t>
            </w:r>
            <w:r w:rsidR="00270739">
              <w:rPr>
                <w:rFonts w:cstheme="minorHAnsi"/>
                <w:sz w:val="20"/>
                <w:szCs w:val="20"/>
              </w:rPr>
              <w:t>k</w:t>
            </w:r>
            <w:r w:rsidRPr="009B0A61">
              <w:rPr>
                <w:rFonts w:cstheme="minorHAnsi"/>
                <w:sz w:val="20"/>
                <w:szCs w:val="20"/>
              </w:rPr>
              <w:t xml:space="preserve"> emergency care)</w:t>
            </w:r>
          </w:p>
          <w:p w14:paraId="46743066" w14:textId="06B882AD" w:rsidR="00B2581B" w:rsidRPr="009B0A61" w:rsidRDefault="00D072D7"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Document outcome of the intervention (i.e., were the formulation of a plan and the teaching successful?)</w:t>
            </w:r>
          </w:p>
        </w:tc>
      </w:tr>
      <w:tr w:rsidR="00B2581B" w:rsidRPr="00534A2B" w14:paraId="70A630D8" w14:textId="77777777" w:rsidTr="003B30CE">
        <w:trPr>
          <w:trHeight w:val="235"/>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73D26AD3" w14:textId="77777777" w:rsidR="009B0A61" w:rsidRPr="009B0A61" w:rsidRDefault="009B0A61" w:rsidP="0087723F">
            <w:pPr>
              <w:spacing w:after="0" w:line="240" w:lineRule="auto"/>
              <w:rPr>
                <w:rFonts w:cstheme="minorHAnsi"/>
                <w:sz w:val="20"/>
                <w:szCs w:val="20"/>
              </w:rPr>
            </w:pPr>
            <w:r w:rsidRPr="009B0A61">
              <w:rPr>
                <w:rFonts w:cstheme="minorHAnsi"/>
                <w:i/>
                <w:sz w:val="20"/>
                <w:szCs w:val="20"/>
              </w:rPr>
              <w:t xml:space="preserve">Standard 7: </w:t>
            </w:r>
            <w:r w:rsidR="00447D0A" w:rsidRPr="009B0A61">
              <w:rPr>
                <w:rFonts w:cstheme="minorHAnsi"/>
                <w:i/>
                <w:sz w:val="20"/>
                <w:szCs w:val="20"/>
              </w:rPr>
              <w:t>Ethics</w:t>
            </w:r>
            <w:r w:rsidR="00447D0A" w:rsidRPr="009B0A61">
              <w:rPr>
                <w:rFonts w:cstheme="minorHAnsi"/>
                <w:sz w:val="20"/>
                <w:szCs w:val="20"/>
              </w:rPr>
              <w:t xml:space="preserve"> </w:t>
            </w:r>
          </w:p>
          <w:p w14:paraId="1824CABF" w14:textId="6D65C20D" w:rsidR="00B2581B" w:rsidRPr="009B0A61" w:rsidRDefault="00447D0A" w:rsidP="0087723F">
            <w:pPr>
              <w:spacing w:after="0" w:line="240" w:lineRule="auto"/>
              <w:rPr>
                <w:rFonts w:cstheme="minorHAnsi"/>
                <w:sz w:val="20"/>
                <w:szCs w:val="20"/>
              </w:rPr>
            </w:pPr>
            <w:r w:rsidRPr="009B0A61">
              <w:rPr>
                <w:rFonts w:cstheme="minorHAnsi"/>
                <w:sz w:val="20"/>
                <w:szCs w:val="20"/>
              </w:rPr>
              <w:t>“The RN practicing in the telehealth environment incorporates professional codes of ethics with compassion and respect for the inherent dignity, worth, and unique attributes of every person” (Anglea &amp; Murray, 2018, p. 34).</w:t>
            </w:r>
          </w:p>
        </w:tc>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28C7E047" w14:textId="72B657B8" w:rsidR="009B0A61" w:rsidRPr="009B0A61" w:rsidRDefault="009B0A61" w:rsidP="0087723F">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Apply knowledge of the </w:t>
            </w:r>
            <w:hyperlink r:id="rId11" w:history="1">
              <w:r w:rsidRPr="00270739">
                <w:rPr>
                  <w:rStyle w:val="Hyperlink"/>
                  <w:rFonts w:cstheme="minorHAnsi"/>
                  <w:sz w:val="20"/>
                  <w:szCs w:val="20"/>
                </w:rPr>
                <w:t xml:space="preserve">ANA’s </w:t>
              </w:r>
              <w:r w:rsidRPr="00270739">
                <w:rPr>
                  <w:rStyle w:val="Hyperlink"/>
                  <w:rFonts w:cstheme="minorHAnsi"/>
                  <w:i/>
                  <w:sz w:val="20"/>
                  <w:szCs w:val="20"/>
                </w:rPr>
                <w:t>Code of Ethics</w:t>
              </w:r>
            </w:hyperlink>
          </w:p>
          <w:p w14:paraId="76737A86" w14:textId="387BD923" w:rsidR="009B0A61" w:rsidRPr="00E27F22" w:rsidRDefault="009B0A61" w:rsidP="00E27F22">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Deliver nursing care that values the </w:t>
            </w:r>
            <w:r w:rsidR="00E27F22">
              <w:rPr>
                <w:rFonts w:cstheme="minorHAnsi"/>
                <w:sz w:val="20"/>
                <w:szCs w:val="20"/>
              </w:rPr>
              <w:t xml:space="preserve">patient’s </w:t>
            </w:r>
            <w:r w:rsidRPr="00E27F22">
              <w:rPr>
                <w:rFonts w:cstheme="minorHAnsi"/>
                <w:sz w:val="20"/>
                <w:szCs w:val="20"/>
              </w:rPr>
              <w:t>autonomy, dignity, and rights</w:t>
            </w:r>
          </w:p>
          <w:p w14:paraId="5682BD54" w14:textId="33859B67" w:rsidR="00B2581B" w:rsidRPr="009B0A61" w:rsidRDefault="009B0A61" w:rsidP="00E27F22">
            <w:pPr>
              <w:pStyle w:val="ListParagraph"/>
              <w:numPr>
                <w:ilvl w:val="0"/>
                <w:numId w:val="2"/>
              </w:numPr>
              <w:spacing w:after="0" w:line="240" w:lineRule="auto"/>
              <w:ind w:left="377"/>
              <w:rPr>
                <w:rFonts w:cstheme="minorHAnsi"/>
                <w:sz w:val="20"/>
                <w:szCs w:val="20"/>
              </w:rPr>
            </w:pPr>
            <w:r w:rsidRPr="009B0A61">
              <w:rPr>
                <w:rFonts w:cstheme="minorHAnsi"/>
                <w:sz w:val="20"/>
                <w:szCs w:val="20"/>
              </w:rPr>
              <w:t xml:space="preserve">Provide information to facilitate informed decision-making by the </w:t>
            </w:r>
            <w:r w:rsidR="00E27F22">
              <w:rPr>
                <w:rFonts w:cstheme="minorHAnsi"/>
                <w:sz w:val="20"/>
                <w:szCs w:val="20"/>
              </w:rPr>
              <w:t>patient</w:t>
            </w:r>
          </w:p>
        </w:tc>
      </w:tr>
      <w:tr w:rsidR="00447D0A" w:rsidRPr="00534A2B" w14:paraId="5BA0FE27" w14:textId="77777777" w:rsidTr="003B30CE">
        <w:trPr>
          <w:trHeight w:val="235"/>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4EA51C22" w14:textId="64EF67AE" w:rsidR="00607E9B" w:rsidRPr="00607E9B" w:rsidRDefault="00607E9B" w:rsidP="0087723F">
            <w:pPr>
              <w:spacing w:after="0" w:line="240" w:lineRule="auto"/>
              <w:rPr>
                <w:rFonts w:cstheme="minorHAnsi"/>
                <w:i/>
                <w:sz w:val="20"/>
                <w:szCs w:val="20"/>
              </w:rPr>
            </w:pPr>
            <w:r w:rsidRPr="00607E9B">
              <w:rPr>
                <w:rFonts w:cstheme="minorHAnsi"/>
                <w:i/>
                <w:sz w:val="20"/>
                <w:szCs w:val="20"/>
              </w:rPr>
              <w:t>Standard 13: Collaboration</w:t>
            </w:r>
          </w:p>
          <w:p w14:paraId="1D8A6A5C" w14:textId="696479E4" w:rsidR="00447D0A" w:rsidRPr="009B0A61" w:rsidRDefault="00447D0A" w:rsidP="0087723F">
            <w:pPr>
              <w:spacing w:after="0" w:line="240" w:lineRule="auto"/>
              <w:rPr>
                <w:rFonts w:cstheme="minorHAnsi"/>
                <w:sz w:val="20"/>
                <w:szCs w:val="20"/>
              </w:rPr>
            </w:pPr>
            <w:r w:rsidRPr="009B0A61">
              <w:rPr>
                <w:rFonts w:cstheme="minorHAnsi"/>
                <w:sz w:val="20"/>
                <w:szCs w:val="20"/>
              </w:rPr>
              <w:t xml:space="preserve">“The RN practicing in the telehealth setting collaborates with patients, family members, caregivers, and other health professionals in the conduct of nursing practice” (Anglea &amp; Murray, 2018, p. 42). </w:t>
            </w:r>
          </w:p>
        </w:tc>
        <w:tc>
          <w:tcPr>
            <w:tcW w:w="5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7A4A0EBE" w14:textId="77777777" w:rsidR="009B0A61" w:rsidRPr="009B0A61" w:rsidRDefault="009B0A61" w:rsidP="0087723F">
            <w:pPr>
              <w:pStyle w:val="ListParagraph"/>
              <w:numPr>
                <w:ilvl w:val="0"/>
                <w:numId w:val="2"/>
              </w:numPr>
              <w:spacing w:after="0" w:line="240" w:lineRule="auto"/>
              <w:ind w:left="377" w:hanging="363"/>
              <w:rPr>
                <w:rFonts w:cstheme="minorHAnsi"/>
                <w:sz w:val="20"/>
                <w:szCs w:val="20"/>
              </w:rPr>
            </w:pPr>
            <w:r w:rsidRPr="009B0A61">
              <w:rPr>
                <w:rFonts w:cstheme="minorHAnsi"/>
                <w:sz w:val="20"/>
                <w:szCs w:val="20"/>
              </w:rPr>
              <w:t>Communicate openly with the patient and other health care professionals</w:t>
            </w:r>
          </w:p>
          <w:p w14:paraId="621F08C9" w14:textId="390C65C4" w:rsidR="00447D0A" w:rsidRPr="009B0A61" w:rsidRDefault="009B0A61" w:rsidP="00445411">
            <w:pPr>
              <w:pStyle w:val="ListParagraph"/>
              <w:numPr>
                <w:ilvl w:val="0"/>
                <w:numId w:val="2"/>
              </w:numPr>
              <w:spacing w:after="0" w:line="240" w:lineRule="auto"/>
              <w:ind w:left="377" w:hanging="363"/>
              <w:rPr>
                <w:rFonts w:cstheme="minorHAnsi"/>
                <w:sz w:val="20"/>
                <w:szCs w:val="20"/>
              </w:rPr>
            </w:pPr>
            <w:r w:rsidRPr="009B0A61">
              <w:rPr>
                <w:rFonts w:cstheme="minorHAnsi"/>
                <w:sz w:val="20"/>
                <w:szCs w:val="20"/>
              </w:rPr>
              <w:t xml:space="preserve">Collaborate with other professionals in the provision of care </w:t>
            </w:r>
          </w:p>
        </w:tc>
      </w:tr>
    </w:tbl>
    <w:p w14:paraId="7B016E22" w14:textId="595C7B13" w:rsidR="00E330E3" w:rsidRPr="008F67B5" w:rsidRDefault="00200073" w:rsidP="008F67B5">
      <w:pPr>
        <w:spacing w:after="0" w:line="240" w:lineRule="auto"/>
        <w:rPr>
          <w:rFonts w:ascii="Calibri" w:eastAsia="Times New Roman" w:hAnsi="Calibri" w:cs="Times New Roman"/>
          <w:b/>
          <w:color w:val="000000"/>
          <w:sz w:val="20"/>
          <w:szCs w:val="20"/>
        </w:rPr>
      </w:pPr>
      <w:r w:rsidRPr="008F67B5">
        <w:rPr>
          <w:sz w:val="20"/>
          <w:szCs w:val="20"/>
        </w:rPr>
        <w:t xml:space="preserve">*The Standards of Telehealth </w:t>
      </w:r>
      <w:r w:rsidR="003B30CE" w:rsidRPr="008F67B5">
        <w:rPr>
          <w:sz w:val="20"/>
          <w:szCs w:val="20"/>
        </w:rPr>
        <w:t>Nursing</w:t>
      </w:r>
      <w:r w:rsidRPr="008F67B5">
        <w:rPr>
          <w:sz w:val="20"/>
          <w:szCs w:val="20"/>
        </w:rPr>
        <w:t xml:space="preserve"> Practice (S&amp;S TNP) listed here are based on Anglea, T., &amp; Murray, C. L. (Eds.). (2018). </w:t>
      </w:r>
      <w:r w:rsidRPr="008F67B5">
        <w:rPr>
          <w:i/>
          <w:sz w:val="20"/>
          <w:szCs w:val="20"/>
        </w:rPr>
        <w:t>Scope and standards of telehealth nursing practice.</w:t>
      </w:r>
      <w:r w:rsidRPr="008F67B5">
        <w:rPr>
          <w:sz w:val="20"/>
          <w:szCs w:val="20"/>
        </w:rPr>
        <w:t xml:space="preserve"> American Academy of Ambulatory Care Nursing.</w:t>
      </w:r>
    </w:p>
    <w:p w14:paraId="30459F04" w14:textId="77777777" w:rsidR="00192D22" w:rsidRDefault="00192D22" w:rsidP="0087723F">
      <w:pPr>
        <w:spacing w:after="0" w:line="240" w:lineRule="auto"/>
        <w:rPr>
          <w:rFonts w:ascii="Calibri" w:eastAsia="Times New Roman" w:hAnsi="Calibri" w:cs="Times New Roman"/>
          <w:b/>
          <w:color w:val="000000"/>
        </w:rPr>
      </w:pPr>
    </w:p>
    <w:p w14:paraId="2A28E56F" w14:textId="77777777" w:rsidR="0098317F" w:rsidRDefault="00EE5FA9" w:rsidP="0098317F">
      <w:pPr>
        <w:spacing w:after="120"/>
        <w:rPr>
          <w:rFonts w:ascii="Calibri" w:eastAsia="Times New Roman" w:hAnsi="Calibri" w:cs="Times New Roman"/>
          <w:b/>
          <w:color w:val="000000"/>
          <w:sz w:val="28"/>
          <w:szCs w:val="28"/>
        </w:rPr>
      </w:pPr>
      <w:r w:rsidRPr="00B146C6">
        <w:rPr>
          <w:rFonts w:ascii="Calibri" w:eastAsia="Times New Roman" w:hAnsi="Calibri" w:cs="Times New Roman"/>
          <w:b/>
          <w:color w:val="000000"/>
          <w:sz w:val="28"/>
          <w:szCs w:val="28"/>
        </w:rPr>
        <w:t>1.</w:t>
      </w:r>
      <w:r>
        <w:rPr>
          <w:rFonts w:ascii="Calibri" w:eastAsia="Times New Roman" w:hAnsi="Calibri" w:cs="Times New Roman"/>
          <w:b/>
          <w:color w:val="000000"/>
          <w:sz w:val="28"/>
          <w:szCs w:val="28"/>
        </w:rPr>
        <w:t>7</w:t>
      </w:r>
      <w:r w:rsidRPr="00B146C6">
        <w:rPr>
          <w:rFonts w:ascii="Calibri" w:eastAsia="Times New Roman" w:hAnsi="Calibri" w:cs="Times New Roman"/>
          <w:b/>
          <w:color w:val="000000"/>
          <w:sz w:val="28"/>
          <w:szCs w:val="28"/>
        </w:rPr>
        <w:t xml:space="preserve"> Intended Learners</w:t>
      </w:r>
    </w:p>
    <w:p w14:paraId="69EB4985" w14:textId="545EBF60" w:rsidR="00EE5FA9" w:rsidRDefault="00EE5FA9" w:rsidP="00611522">
      <w:pPr>
        <w:spacing w:after="0" w:line="240" w:lineRule="auto"/>
      </w:pPr>
      <w:r w:rsidRPr="003B3807">
        <w:t>The</w:t>
      </w:r>
      <w:r>
        <w:rPr>
          <w:b/>
        </w:rPr>
        <w:t xml:space="preserve"> </w:t>
      </w:r>
      <w:r>
        <w:t xml:space="preserve">Ambulatory Care </w:t>
      </w:r>
      <w:r w:rsidR="00DF02E8">
        <w:t xml:space="preserve">Nursing </w:t>
      </w:r>
      <w:r>
        <w:t xml:space="preserve">Simulation Toolkit was designed primarily for </w:t>
      </w:r>
      <w:r w:rsidRPr="00192D22">
        <w:rPr>
          <w:u w:val="single"/>
        </w:rPr>
        <w:t>pre-licensure</w:t>
      </w:r>
      <w:r w:rsidRPr="00192D22">
        <w:rPr>
          <w:b/>
          <w:u w:val="single"/>
        </w:rPr>
        <w:t xml:space="preserve"> </w:t>
      </w:r>
      <w:r w:rsidRPr="00192D22">
        <w:rPr>
          <w:u w:val="single"/>
        </w:rPr>
        <w:t>nursing</w:t>
      </w:r>
      <w:r w:rsidRPr="00192D22">
        <w:rPr>
          <w:b/>
          <w:u w:val="single"/>
        </w:rPr>
        <w:t xml:space="preserve"> </w:t>
      </w:r>
      <w:r w:rsidRPr="00192D22">
        <w:rPr>
          <w:u w:val="single"/>
        </w:rPr>
        <w:t>students</w:t>
      </w:r>
      <w:r>
        <w:t xml:space="preserve"> who have completed foundational courses (i.e., pathophysiology, pharmacology, </w:t>
      </w:r>
      <w:r w:rsidR="008444D3">
        <w:t xml:space="preserve">fundamentals of </w:t>
      </w:r>
      <w:r>
        <w:t>nursing care, and medical-surgical clinical training)</w:t>
      </w:r>
      <w:r w:rsidR="00F8093A">
        <w:t xml:space="preserve">. </w:t>
      </w:r>
      <w:r>
        <w:t xml:space="preserve">The course is also appropriate for </w:t>
      </w:r>
      <w:r w:rsidRPr="00192D22">
        <w:rPr>
          <w:u w:val="single"/>
        </w:rPr>
        <w:t xml:space="preserve">RN </w:t>
      </w:r>
      <w:r w:rsidR="00192D22">
        <w:rPr>
          <w:u w:val="single"/>
        </w:rPr>
        <w:t>r</w:t>
      </w:r>
      <w:r w:rsidRPr="00192D22">
        <w:rPr>
          <w:u w:val="single"/>
        </w:rPr>
        <w:t>esidents</w:t>
      </w:r>
      <w:r>
        <w:t xml:space="preserve"> and for practicing RNs who are new to the ambulatory care setting</w:t>
      </w:r>
      <w:r w:rsidR="00F8093A">
        <w:t xml:space="preserve">. </w:t>
      </w:r>
    </w:p>
    <w:p w14:paraId="0A043DDF" w14:textId="77777777" w:rsidR="00192D22" w:rsidRDefault="00192D22" w:rsidP="0087723F">
      <w:pPr>
        <w:spacing w:after="0" w:line="240" w:lineRule="auto"/>
        <w:rPr>
          <w:rFonts w:ascii="Calibri" w:eastAsia="Times New Roman" w:hAnsi="Calibri" w:cs="Times New Roman"/>
          <w:color w:val="000000"/>
        </w:rPr>
      </w:pPr>
    </w:p>
    <w:p w14:paraId="451E0E40" w14:textId="77777777" w:rsidR="00EE5FA9" w:rsidRDefault="00EE5FA9" w:rsidP="0087723F">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1.8</w:t>
      </w:r>
      <w:r w:rsidRPr="00B146C6">
        <w:rPr>
          <w:rFonts w:ascii="Calibri" w:eastAsia="Times New Roman" w:hAnsi="Calibri" w:cs="Times New Roman"/>
          <w:b/>
          <w:color w:val="000000"/>
          <w:sz w:val="28"/>
          <w:szCs w:val="28"/>
        </w:rPr>
        <w:t xml:space="preserve"> </w:t>
      </w:r>
      <w:r>
        <w:rPr>
          <w:rFonts w:ascii="Calibri" w:eastAsia="Times New Roman" w:hAnsi="Calibri" w:cs="Times New Roman"/>
          <w:b/>
          <w:color w:val="000000"/>
          <w:sz w:val="28"/>
          <w:szCs w:val="28"/>
        </w:rPr>
        <w:t>Skills Required for Learners</w:t>
      </w:r>
    </w:p>
    <w:p w14:paraId="6A57E17B" w14:textId="77777777" w:rsidR="00EE5FA9" w:rsidRDefault="00EE5FA9" w:rsidP="0087723F">
      <w:pPr>
        <w:spacing w:after="0" w:line="240" w:lineRule="auto"/>
        <w:rPr>
          <w:rFonts w:ascii="Calibri" w:eastAsia="Times New Roman" w:hAnsi="Calibri" w:cs="Times New Roman"/>
          <w:b/>
          <w:color w:val="000000"/>
        </w:rPr>
      </w:pPr>
    </w:p>
    <w:p w14:paraId="1FFCC1D8" w14:textId="1AE94C5A" w:rsidR="009B0A61" w:rsidRPr="0098317F" w:rsidRDefault="00EE5FA9" w:rsidP="00611522">
      <w:pPr>
        <w:spacing w:after="120" w:line="240" w:lineRule="auto"/>
        <w:rPr>
          <w:rFonts w:ascii="Calibri" w:eastAsia="Times New Roman" w:hAnsi="Calibri" w:cs="Times New Roman"/>
          <w:b/>
          <w:color w:val="000000"/>
          <w:sz w:val="28"/>
          <w:szCs w:val="28"/>
        </w:rPr>
      </w:pPr>
      <w:r w:rsidRPr="00B146C6">
        <w:rPr>
          <w:rFonts w:ascii="Calibri" w:eastAsia="Times New Roman" w:hAnsi="Calibri" w:cs="Times New Roman"/>
          <w:b/>
          <w:color w:val="000000"/>
        </w:rPr>
        <w:t xml:space="preserve">Psychomotor skills </w:t>
      </w:r>
      <w:r w:rsidRPr="009A08E5">
        <w:rPr>
          <w:rFonts w:ascii="Calibri" w:eastAsia="Times New Roman" w:hAnsi="Calibri" w:cs="Times New Roman"/>
          <w:color w:val="000000"/>
        </w:rPr>
        <w:t>required prior to the simulation</w:t>
      </w:r>
      <w:r>
        <w:rPr>
          <w:rFonts w:ascii="Calibri" w:eastAsia="Times New Roman" w:hAnsi="Calibri" w:cs="Times New Roman"/>
          <w:color w:val="000000"/>
        </w:rPr>
        <w:t>:</w:t>
      </w:r>
    </w:p>
    <w:p w14:paraId="3EA54499" w14:textId="0DC17711" w:rsidR="009B0A61" w:rsidRDefault="009B0A61" w:rsidP="00611522">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Collect health history and problem-focused data in an organized and thorough manner</w:t>
      </w:r>
    </w:p>
    <w:p w14:paraId="65458635" w14:textId="0B5495E4" w:rsidR="009B0A61" w:rsidRDefault="009B0A61" w:rsidP="00611522">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Use </w:t>
      </w:r>
      <w:r w:rsidR="00033B36">
        <w:rPr>
          <w:rFonts w:ascii="Calibri" w:eastAsia="Times New Roman" w:hAnsi="Calibri" w:cs="Times New Roman"/>
          <w:color w:val="000000"/>
        </w:rPr>
        <w:t xml:space="preserve">skilled </w:t>
      </w:r>
      <w:r>
        <w:rPr>
          <w:rFonts w:ascii="Calibri" w:eastAsia="Times New Roman" w:hAnsi="Calibri" w:cs="Times New Roman"/>
          <w:color w:val="000000"/>
        </w:rPr>
        <w:t xml:space="preserve">communication to interview patients </w:t>
      </w:r>
    </w:p>
    <w:p w14:paraId="373A9D49" w14:textId="16534F2C" w:rsidR="009B0A61" w:rsidRDefault="009B0A61" w:rsidP="00611522">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Communicate professionally via </w:t>
      </w:r>
      <w:r w:rsidR="003355B3">
        <w:rPr>
          <w:rFonts w:ascii="Calibri" w:eastAsia="Times New Roman" w:hAnsi="Calibri" w:cs="Times New Roman"/>
          <w:color w:val="000000"/>
        </w:rPr>
        <w:t>telehealth technologies</w:t>
      </w:r>
    </w:p>
    <w:p w14:paraId="3DE621E9" w14:textId="608D134C" w:rsidR="009B0A61" w:rsidRDefault="009B0A61" w:rsidP="00611522">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Synthesize information from multiple sources in applying the nursing process </w:t>
      </w:r>
    </w:p>
    <w:p w14:paraId="7FCC857E" w14:textId="084E134F" w:rsidR="009B0A61" w:rsidRDefault="009B0A61" w:rsidP="00611522">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Communicate using SBAR format</w:t>
      </w:r>
    </w:p>
    <w:p w14:paraId="364775BF" w14:textId="56C2631B" w:rsidR="00033B36" w:rsidRPr="00183FE9" w:rsidRDefault="00033B36" w:rsidP="00611522">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Use a nursing triage protocol</w:t>
      </w:r>
    </w:p>
    <w:p w14:paraId="1BF05569" w14:textId="77777777" w:rsidR="009B0A61" w:rsidRDefault="009B0A61" w:rsidP="00611522">
      <w:pPr>
        <w:spacing w:after="0" w:line="240" w:lineRule="auto"/>
        <w:rPr>
          <w:rFonts w:ascii="Calibri" w:eastAsia="Times New Roman" w:hAnsi="Calibri" w:cs="Times New Roman"/>
          <w:color w:val="000000"/>
        </w:rPr>
      </w:pPr>
    </w:p>
    <w:p w14:paraId="6DB37089" w14:textId="77777777" w:rsidR="00192D22" w:rsidRDefault="00EE5FA9" w:rsidP="00611522">
      <w:pPr>
        <w:spacing w:after="120" w:line="240" w:lineRule="auto"/>
        <w:rPr>
          <w:rFonts w:ascii="Calibri" w:eastAsia="Times New Roman" w:hAnsi="Calibri" w:cs="Times New Roman"/>
          <w:color w:val="000000"/>
        </w:rPr>
      </w:pPr>
      <w:r w:rsidRPr="00192D22">
        <w:rPr>
          <w:rFonts w:ascii="Calibri" w:eastAsia="Times New Roman" w:hAnsi="Calibri" w:cs="Times New Roman"/>
          <w:b/>
          <w:color w:val="000000"/>
        </w:rPr>
        <w:t>Knowledge</w:t>
      </w:r>
      <w:r w:rsidRPr="00192D22">
        <w:rPr>
          <w:rFonts w:ascii="Calibri" w:eastAsia="Times New Roman" w:hAnsi="Calibri" w:cs="Times New Roman"/>
          <w:color w:val="000000"/>
        </w:rPr>
        <w:t xml:space="preserve"> required prior to the simulation:</w:t>
      </w:r>
    </w:p>
    <w:p w14:paraId="4AF398CF" w14:textId="0351A1A9" w:rsidR="009B0A61" w:rsidRPr="00192D22" w:rsidRDefault="009B0A61" w:rsidP="00611522">
      <w:pPr>
        <w:pStyle w:val="ListParagraph"/>
        <w:numPr>
          <w:ilvl w:val="0"/>
          <w:numId w:val="4"/>
        </w:numPr>
        <w:spacing w:after="0" w:line="240" w:lineRule="auto"/>
        <w:rPr>
          <w:rFonts w:ascii="Calibri" w:eastAsia="Times New Roman" w:hAnsi="Calibri" w:cs="Times New Roman"/>
          <w:color w:val="000000"/>
        </w:rPr>
      </w:pPr>
      <w:r w:rsidRPr="00192D22">
        <w:rPr>
          <w:rFonts w:ascii="Calibri" w:eastAsia="Times New Roman" w:hAnsi="Calibri" w:cs="Times New Roman"/>
          <w:color w:val="000000"/>
        </w:rPr>
        <w:t xml:space="preserve">Triage principles and </w:t>
      </w:r>
      <w:r w:rsidR="000645BA" w:rsidRPr="00192D22">
        <w:rPr>
          <w:rFonts w:ascii="Calibri" w:eastAsia="Times New Roman" w:hAnsi="Calibri" w:cs="Times New Roman"/>
          <w:color w:val="000000"/>
        </w:rPr>
        <w:t>protocol</w:t>
      </w:r>
      <w:r w:rsidRPr="00192D22">
        <w:rPr>
          <w:rFonts w:ascii="Calibri" w:eastAsia="Times New Roman" w:hAnsi="Calibri" w:cs="Times New Roman"/>
          <w:color w:val="000000"/>
        </w:rPr>
        <w:t>s</w:t>
      </w:r>
    </w:p>
    <w:p w14:paraId="7E3A26C5" w14:textId="5BFCA4DE" w:rsidR="009B0A61" w:rsidRDefault="00033B36" w:rsidP="00611522">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Basic s</w:t>
      </w:r>
      <w:r w:rsidR="00E4579C">
        <w:rPr>
          <w:rFonts w:ascii="Calibri" w:eastAsia="Times New Roman" w:hAnsi="Calibri" w:cs="Times New Roman"/>
          <w:color w:val="000000"/>
        </w:rPr>
        <w:t>afety concerns related to pregnancy, particularly concerning medications</w:t>
      </w:r>
    </w:p>
    <w:p w14:paraId="0952A685" w14:textId="6B245DC4" w:rsidR="00033B36" w:rsidRDefault="00033B36" w:rsidP="00611522">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Basic understanding of pregnancy-related nausea and vomiting</w:t>
      </w:r>
    </w:p>
    <w:p w14:paraId="17EE5126" w14:textId="25768725" w:rsidR="009B0A61" w:rsidRDefault="00FB305A" w:rsidP="00611522">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N</w:t>
      </w:r>
      <w:r w:rsidR="009B0A61">
        <w:rPr>
          <w:rFonts w:ascii="Calibri" w:eastAsia="Times New Roman" w:hAnsi="Calibri" w:cs="Times New Roman"/>
          <w:color w:val="000000"/>
        </w:rPr>
        <w:t>ursing process</w:t>
      </w:r>
      <w:r>
        <w:rPr>
          <w:rFonts w:ascii="Calibri" w:eastAsia="Times New Roman" w:hAnsi="Calibri" w:cs="Times New Roman"/>
          <w:color w:val="000000"/>
        </w:rPr>
        <w:t xml:space="preserve"> in the context of telehealth nursing practice</w:t>
      </w:r>
    </w:p>
    <w:p w14:paraId="125206F1" w14:textId="77777777" w:rsidR="003355B3" w:rsidRDefault="003355B3" w:rsidP="003355B3">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SBAR and SOAP communication formats</w:t>
      </w:r>
    </w:p>
    <w:p w14:paraId="4F2B60C5" w14:textId="77777777" w:rsidR="003355B3" w:rsidRDefault="003355B3" w:rsidP="003355B3">
      <w:pPr>
        <w:pStyle w:val="ListParagraph"/>
        <w:spacing w:after="0" w:line="240" w:lineRule="auto"/>
        <w:ind w:left="360"/>
        <w:rPr>
          <w:rFonts w:ascii="Calibri" w:eastAsia="Times New Roman" w:hAnsi="Calibri" w:cs="Times New Roman"/>
          <w:color w:val="000000"/>
        </w:rPr>
      </w:pPr>
    </w:p>
    <w:p w14:paraId="0ADBFEAE" w14:textId="476A396C" w:rsidR="00990637" w:rsidRPr="0098317F" w:rsidRDefault="00990637" w:rsidP="0098317F">
      <w:pPr>
        <w:spacing w:after="0" w:line="240" w:lineRule="auto"/>
        <w:rPr>
          <w:b/>
          <w:color w:val="7030A0"/>
          <w:sz w:val="36"/>
          <w:szCs w:val="36"/>
        </w:rPr>
      </w:pPr>
      <w:r w:rsidRPr="00D66CB5">
        <w:rPr>
          <w:b/>
          <w:color w:val="7030A0"/>
          <w:sz w:val="36"/>
          <w:szCs w:val="36"/>
        </w:rPr>
        <w:lastRenderedPageBreak/>
        <w:t>2.</w:t>
      </w:r>
      <w:r w:rsidRPr="00D66CB5">
        <w:rPr>
          <w:color w:val="7030A0"/>
        </w:rPr>
        <w:t xml:space="preserve"> </w:t>
      </w:r>
      <w:bookmarkStart w:id="2" w:name="SetUp"/>
      <w:bookmarkEnd w:id="2"/>
      <w:r w:rsidRPr="00D66CB5">
        <w:rPr>
          <w:rFonts w:ascii="Calibri" w:eastAsia="Times New Roman" w:hAnsi="Calibri" w:cs="Times New Roman"/>
          <w:b/>
          <w:color w:val="7030A0"/>
          <w:sz w:val="36"/>
          <w:szCs w:val="36"/>
        </w:rPr>
        <w:t xml:space="preserve">Simulation </w:t>
      </w:r>
      <w:r>
        <w:rPr>
          <w:b/>
          <w:color w:val="7030A0"/>
          <w:sz w:val="36"/>
          <w:szCs w:val="36"/>
        </w:rPr>
        <w:t>Set-up</w:t>
      </w:r>
    </w:p>
    <w:p w14:paraId="297168BA" w14:textId="77777777" w:rsidR="00192D22" w:rsidRPr="00611522" w:rsidRDefault="00192D22" w:rsidP="00192D22">
      <w:pPr>
        <w:spacing w:after="0" w:line="240" w:lineRule="auto"/>
        <w:rPr>
          <w:rFonts w:ascii="Calibri" w:eastAsia="Times New Roman" w:hAnsi="Calibri" w:cs="Times New Roman"/>
          <w:b/>
        </w:rPr>
      </w:pPr>
    </w:p>
    <w:p w14:paraId="0153B837" w14:textId="77777777" w:rsidR="00192D22" w:rsidRDefault="00990637" w:rsidP="00192D22">
      <w:pPr>
        <w:spacing w:after="120" w:line="240" w:lineRule="auto"/>
        <w:rPr>
          <w:b/>
          <w:sz w:val="28"/>
          <w:szCs w:val="28"/>
        </w:rPr>
      </w:pPr>
      <w:r w:rsidRPr="00192D22">
        <w:rPr>
          <w:rFonts w:ascii="Calibri" w:eastAsia="Times New Roman" w:hAnsi="Calibri" w:cs="Times New Roman"/>
          <w:b/>
          <w:sz w:val="28"/>
          <w:szCs w:val="28"/>
        </w:rPr>
        <w:t xml:space="preserve">2.1 </w:t>
      </w:r>
      <w:r w:rsidRPr="00192D22">
        <w:rPr>
          <w:b/>
          <w:sz w:val="28"/>
          <w:szCs w:val="28"/>
        </w:rPr>
        <w:t xml:space="preserve">Personnel Needed and Responsibilities </w:t>
      </w:r>
    </w:p>
    <w:p w14:paraId="0D736E73" w14:textId="1DCAE0EF" w:rsidR="00990637" w:rsidRDefault="00990637" w:rsidP="00192D22">
      <w:pPr>
        <w:pStyle w:val="ListParagraph"/>
        <w:numPr>
          <w:ilvl w:val="0"/>
          <w:numId w:val="52"/>
        </w:numPr>
        <w:spacing w:after="0" w:line="240" w:lineRule="auto"/>
      </w:pPr>
      <w:r w:rsidRPr="00192D22">
        <w:rPr>
          <w:b/>
        </w:rPr>
        <w:t>Facilitator(s):</w:t>
      </w:r>
      <w:r w:rsidR="00192D22">
        <w:t xml:space="preserve"> P</w:t>
      </w:r>
      <w:r>
        <w:t>rovide briefing, facilitate the scenario and debriefing, play an acted role if needed.</w:t>
      </w:r>
    </w:p>
    <w:p w14:paraId="23BE6DEE" w14:textId="23854EC6" w:rsidR="00A97383" w:rsidRPr="005434B6" w:rsidRDefault="00990637" w:rsidP="00192D22">
      <w:pPr>
        <w:pStyle w:val="ListParagraph"/>
        <w:numPr>
          <w:ilvl w:val="0"/>
          <w:numId w:val="52"/>
        </w:numPr>
        <w:spacing w:after="0" w:line="240" w:lineRule="auto"/>
      </w:pPr>
      <w:r w:rsidRPr="00192D22">
        <w:rPr>
          <w:b/>
        </w:rPr>
        <w:t xml:space="preserve">Actor(s): </w:t>
      </w:r>
      <w:r w:rsidR="00611522" w:rsidRPr="00611522">
        <w:t>Patient</w:t>
      </w:r>
      <w:r w:rsidR="00611522">
        <w:rPr>
          <w:b/>
        </w:rPr>
        <w:t xml:space="preserve"> </w:t>
      </w:r>
      <w:r w:rsidR="00611522">
        <w:t>(played by facilitator), provider (both could be played by facilitator or simulation staff)</w:t>
      </w:r>
    </w:p>
    <w:p w14:paraId="6B4F01BB" w14:textId="77777777" w:rsidR="00192D22" w:rsidRPr="00611522" w:rsidRDefault="00192D22" w:rsidP="00990637">
      <w:pPr>
        <w:spacing w:after="0" w:line="240" w:lineRule="auto"/>
        <w:rPr>
          <w:rFonts w:ascii="Calibri" w:eastAsia="Times New Roman" w:hAnsi="Calibri" w:cs="Times New Roman"/>
          <w:b/>
          <w:color w:val="000000"/>
        </w:rPr>
      </w:pPr>
    </w:p>
    <w:p w14:paraId="7C5349F9" w14:textId="546CC1AE" w:rsidR="00990637" w:rsidRPr="0098317F" w:rsidRDefault="00990637" w:rsidP="00611522">
      <w:pPr>
        <w:spacing w:after="120" w:line="240" w:lineRule="auto"/>
        <w:rPr>
          <w:rFonts w:ascii="Calibri" w:eastAsia="Times New Roman" w:hAnsi="Calibri" w:cs="Times New Roman"/>
          <w:b/>
          <w:color w:val="000000"/>
          <w:sz w:val="28"/>
          <w:szCs w:val="28"/>
        </w:rPr>
      </w:pPr>
      <w:r w:rsidRPr="00437167">
        <w:rPr>
          <w:rFonts w:ascii="Calibri" w:eastAsia="Times New Roman" w:hAnsi="Calibri" w:cs="Times New Roman"/>
          <w:b/>
          <w:color w:val="000000"/>
          <w:sz w:val="28"/>
          <w:szCs w:val="28"/>
        </w:rPr>
        <w:t xml:space="preserve">2.2 Acted </w:t>
      </w:r>
      <w:r>
        <w:rPr>
          <w:rFonts w:ascii="Calibri" w:eastAsia="Times New Roman" w:hAnsi="Calibri" w:cs="Times New Roman"/>
          <w:b/>
          <w:color w:val="000000"/>
          <w:sz w:val="28"/>
          <w:szCs w:val="28"/>
        </w:rPr>
        <w:t>R</w:t>
      </w:r>
      <w:r w:rsidRPr="00437167">
        <w:rPr>
          <w:rFonts w:ascii="Calibri" w:eastAsia="Times New Roman" w:hAnsi="Calibri" w:cs="Times New Roman"/>
          <w:b/>
          <w:color w:val="000000"/>
          <w:sz w:val="28"/>
          <w:szCs w:val="28"/>
        </w:rPr>
        <w:t>oles (scripted)</w:t>
      </w:r>
    </w:p>
    <w:tbl>
      <w:tblPr>
        <w:tblStyle w:val="TableGrid"/>
        <w:tblW w:w="9535" w:type="dxa"/>
        <w:tblLook w:val="04A0" w:firstRow="1" w:lastRow="0" w:firstColumn="1" w:lastColumn="0" w:noHBand="0" w:noVBand="1"/>
      </w:tblPr>
      <w:tblGrid>
        <w:gridCol w:w="1075"/>
        <w:gridCol w:w="8460"/>
      </w:tblGrid>
      <w:tr w:rsidR="00990637" w:rsidRPr="00534A2B" w14:paraId="7A66B938" w14:textId="77777777" w:rsidTr="00192D22">
        <w:tc>
          <w:tcPr>
            <w:tcW w:w="1075" w:type="dxa"/>
            <w:shd w:val="clear" w:color="auto" w:fill="BFBFBF" w:themeFill="background1" w:themeFillShade="BF"/>
          </w:tcPr>
          <w:p w14:paraId="2249DF67" w14:textId="77777777" w:rsidR="00990637" w:rsidRPr="00534A2B" w:rsidRDefault="00990637" w:rsidP="0098317F">
            <w:pPr>
              <w:rPr>
                <w:b/>
                <w:bCs/>
              </w:rPr>
            </w:pPr>
            <w:r w:rsidRPr="00534A2B">
              <w:rPr>
                <w:b/>
                <w:bCs/>
              </w:rPr>
              <w:t xml:space="preserve">Role </w:t>
            </w:r>
          </w:p>
        </w:tc>
        <w:tc>
          <w:tcPr>
            <w:tcW w:w="8460" w:type="dxa"/>
            <w:shd w:val="clear" w:color="auto" w:fill="BFBFBF" w:themeFill="background1" w:themeFillShade="BF"/>
          </w:tcPr>
          <w:p w14:paraId="070C3555" w14:textId="77777777" w:rsidR="00990637" w:rsidRPr="00534A2B" w:rsidRDefault="00990637" w:rsidP="0098317F">
            <w:pPr>
              <w:rPr>
                <w:b/>
                <w:bCs/>
              </w:rPr>
            </w:pPr>
            <w:r w:rsidRPr="00534A2B">
              <w:rPr>
                <w:b/>
                <w:bCs/>
              </w:rPr>
              <w:t xml:space="preserve">Description </w:t>
            </w:r>
          </w:p>
        </w:tc>
      </w:tr>
      <w:tr w:rsidR="00990637" w:rsidRPr="00534A2B" w14:paraId="410E8F8A" w14:textId="77777777" w:rsidTr="00192D22">
        <w:tc>
          <w:tcPr>
            <w:tcW w:w="1075" w:type="dxa"/>
          </w:tcPr>
          <w:p w14:paraId="51DC9427" w14:textId="78F5776F" w:rsidR="00990637" w:rsidRPr="00EA39AC" w:rsidRDefault="00990637" w:rsidP="0098317F">
            <w:pPr>
              <w:rPr>
                <w:bCs/>
              </w:rPr>
            </w:pPr>
            <w:r>
              <w:rPr>
                <w:rFonts w:ascii="Calibri" w:eastAsia="Times New Roman" w:hAnsi="Calibri" w:cs="Times New Roman"/>
                <w:i/>
                <w:color w:val="000000"/>
              </w:rPr>
              <w:t>Patient</w:t>
            </w:r>
          </w:p>
        </w:tc>
        <w:tc>
          <w:tcPr>
            <w:tcW w:w="8460" w:type="dxa"/>
          </w:tcPr>
          <w:p w14:paraId="18508F7A" w14:textId="7DCCEE09" w:rsidR="00990637" w:rsidRDefault="00990637" w:rsidP="00611522">
            <w:pPr>
              <w:rPr>
                <w:bCs/>
              </w:rPr>
            </w:pPr>
            <w:r>
              <w:rPr>
                <w:bCs/>
              </w:rPr>
              <w:t xml:space="preserve">The actor </w:t>
            </w:r>
            <w:r w:rsidR="00192D22">
              <w:rPr>
                <w:bCs/>
              </w:rPr>
              <w:t xml:space="preserve">playing the patient </w:t>
            </w:r>
            <w:r>
              <w:rPr>
                <w:bCs/>
              </w:rPr>
              <w:t xml:space="preserve">will speak with the </w:t>
            </w:r>
            <w:r w:rsidR="00445411">
              <w:rPr>
                <w:bCs/>
              </w:rPr>
              <w:t xml:space="preserve">learner </w:t>
            </w:r>
            <w:r>
              <w:rPr>
                <w:bCs/>
              </w:rPr>
              <w:t>by phone using a script.</w:t>
            </w:r>
            <w:r w:rsidRPr="00EA39AC">
              <w:rPr>
                <w:bCs/>
              </w:rPr>
              <w:t xml:space="preserve"> </w:t>
            </w:r>
          </w:p>
          <w:p w14:paraId="659CF17E" w14:textId="1E1F39B6" w:rsidR="006962A4" w:rsidRPr="00192D22" w:rsidRDefault="006962A4" w:rsidP="00192D22">
            <w:pPr>
              <w:pStyle w:val="ListParagraph"/>
              <w:numPr>
                <w:ilvl w:val="0"/>
                <w:numId w:val="53"/>
              </w:numPr>
              <w:spacing w:after="120"/>
              <w:rPr>
                <w:bCs/>
              </w:rPr>
            </w:pPr>
            <w:r w:rsidRPr="00192D22">
              <w:rPr>
                <w:b/>
                <w:bCs/>
                <w:color w:val="0000FF"/>
                <w:u w:val="single"/>
              </w:rPr>
              <w:t>In-person</w:t>
            </w:r>
            <w:r w:rsidRPr="00192D22">
              <w:rPr>
                <w:bCs/>
              </w:rPr>
              <w:t>: the</w:t>
            </w:r>
            <w:r w:rsidR="00192D22">
              <w:rPr>
                <w:bCs/>
              </w:rPr>
              <w:t xml:space="preserve"> patient</w:t>
            </w:r>
            <w:r w:rsidRPr="00192D22">
              <w:rPr>
                <w:bCs/>
              </w:rPr>
              <w:t xml:space="preserve"> role will be played by staff</w:t>
            </w:r>
            <w:r w:rsidR="00192D22">
              <w:rPr>
                <w:bCs/>
              </w:rPr>
              <w:t xml:space="preserve"> who will speak with the learner by phone</w:t>
            </w:r>
            <w:r w:rsidRPr="00192D22">
              <w:rPr>
                <w:bCs/>
              </w:rPr>
              <w:t xml:space="preserve">. </w:t>
            </w:r>
          </w:p>
          <w:p w14:paraId="162C6AEC" w14:textId="34C01A19" w:rsidR="006962A4" w:rsidRPr="00192D22" w:rsidRDefault="008B05B8" w:rsidP="00192D22">
            <w:pPr>
              <w:pStyle w:val="ListParagraph"/>
              <w:numPr>
                <w:ilvl w:val="0"/>
                <w:numId w:val="53"/>
              </w:numPr>
              <w:spacing w:after="120"/>
              <w:rPr>
                <w:bCs/>
              </w:rPr>
            </w:pPr>
            <w:r w:rsidRPr="00192D22">
              <w:rPr>
                <w:b/>
                <w:bCs/>
                <w:color w:val="FF0000"/>
                <w:u w:val="single"/>
              </w:rPr>
              <w:t>Remote</w:t>
            </w:r>
            <w:r w:rsidR="006962A4" w:rsidRPr="00192D22">
              <w:rPr>
                <w:bCs/>
              </w:rPr>
              <w:t xml:space="preserve">: the </w:t>
            </w:r>
            <w:r w:rsidR="00192D22">
              <w:rPr>
                <w:bCs/>
              </w:rPr>
              <w:t xml:space="preserve">patient </w:t>
            </w:r>
            <w:r w:rsidR="006962A4" w:rsidRPr="00192D22">
              <w:rPr>
                <w:bCs/>
              </w:rPr>
              <w:t>role will be voiced by staff</w:t>
            </w:r>
            <w:r w:rsidR="00F8093A">
              <w:rPr>
                <w:bCs/>
              </w:rPr>
              <w:t xml:space="preserve">. </w:t>
            </w:r>
            <w:r w:rsidR="00192D22">
              <w:rPr>
                <w:bCs/>
              </w:rPr>
              <w:t xml:space="preserve">The actor’s video should be turned off, or a phone could </w:t>
            </w:r>
            <w:r w:rsidR="006962A4" w:rsidRPr="00192D22">
              <w:rPr>
                <w:bCs/>
              </w:rPr>
              <w:t>be shown on-screen.</w:t>
            </w:r>
          </w:p>
        </w:tc>
      </w:tr>
      <w:tr w:rsidR="00990637" w:rsidRPr="00534A2B" w14:paraId="3A5EF1B8" w14:textId="77777777" w:rsidTr="00192D22">
        <w:tc>
          <w:tcPr>
            <w:tcW w:w="1075" w:type="dxa"/>
          </w:tcPr>
          <w:p w14:paraId="66A576A0" w14:textId="7BF3DA3A" w:rsidR="00990637" w:rsidRDefault="00990637" w:rsidP="00990637">
            <w:pPr>
              <w:rPr>
                <w:rFonts w:ascii="Calibri" w:eastAsia="Times New Roman" w:hAnsi="Calibri" w:cs="Times New Roman"/>
                <w:i/>
                <w:color w:val="000000"/>
              </w:rPr>
            </w:pPr>
            <w:r>
              <w:rPr>
                <w:rFonts w:ascii="Calibri" w:eastAsia="Times New Roman" w:hAnsi="Calibri" w:cs="Times New Roman"/>
                <w:i/>
                <w:color w:val="000000"/>
              </w:rPr>
              <w:t xml:space="preserve">Provider </w:t>
            </w:r>
          </w:p>
        </w:tc>
        <w:tc>
          <w:tcPr>
            <w:tcW w:w="8460" w:type="dxa"/>
          </w:tcPr>
          <w:p w14:paraId="74C4BBA0" w14:textId="77777777" w:rsidR="00990637" w:rsidRPr="00EA39AC" w:rsidRDefault="00990637" w:rsidP="00192D22">
            <w:pPr>
              <w:spacing w:after="120"/>
              <w:rPr>
                <w:bCs/>
              </w:rPr>
            </w:pPr>
            <w:r>
              <w:rPr>
                <w:bCs/>
              </w:rPr>
              <w:t xml:space="preserve">The provider will receive the SBAR report from the nurse and will provide guidance according to a script. </w:t>
            </w:r>
          </w:p>
        </w:tc>
      </w:tr>
    </w:tbl>
    <w:p w14:paraId="19B3D5EC" w14:textId="77777777" w:rsidR="00990637" w:rsidRDefault="00990637" w:rsidP="0087723F">
      <w:pPr>
        <w:spacing w:after="0" w:line="240" w:lineRule="auto"/>
        <w:rPr>
          <w:b/>
        </w:rPr>
      </w:pPr>
    </w:p>
    <w:p w14:paraId="546B2D84" w14:textId="77777777" w:rsidR="00611522" w:rsidRDefault="00611522" w:rsidP="00611522">
      <w:pPr>
        <w:spacing w:after="120" w:line="240" w:lineRule="auto"/>
        <w:rPr>
          <w:b/>
          <w:sz w:val="28"/>
          <w:szCs w:val="28"/>
        </w:rPr>
      </w:pPr>
      <w:r>
        <w:rPr>
          <w:b/>
          <w:sz w:val="28"/>
          <w:szCs w:val="28"/>
        </w:rPr>
        <w:t>2.3 Set-up Information</w:t>
      </w:r>
    </w:p>
    <w:tbl>
      <w:tblPr>
        <w:tblStyle w:val="TableGrid"/>
        <w:tblW w:w="9586" w:type="dxa"/>
        <w:tblLook w:val="04A0" w:firstRow="1" w:lastRow="0" w:firstColumn="1" w:lastColumn="0" w:noHBand="0" w:noVBand="1"/>
      </w:tblPr>
      <w:tblGrid>
        <w:gridCol w:w="1975"/>
        <w:gridCol w:w="3805"/>
        <w:gridCol w:w="3806"/>
      </w:tblGrid>
      <w:tr w:rsidR="00FA435E" w14:paraId="6A48E900" w14:textId="77777777" w:rsidTr="00192D22">
        <w:tc>
          <w:tcPr>
            <w:tcW w:w="1975" w:type="dxa"/>
            <w:shd w:val="clear" w:color="auto" w:fill="D9D9D9" w:themeFill="background1" w:themeFillShade="D9"/>
          </w:tcPr>
          <w:p w14:paraId="03141F25" w14:textId="77777777" w:rsidR="00FA435E" w:rsidRPr="00E73B94" w:rsidRDefault="00FA435E" w:rsidP="00FA435E">
            <w:pPr>
              <w:jc w:val="center"/>
              <w:rPr>
                <w:b/>
              </w:rPr>
            </w:pPr>
            <w:r>
              <w:rPr>
                <w:b/>
              </w:rPr>
              <w:t>Set-up</w:t>
            </w:r>
          </w:p>
        </w:tc>
        <w:tc>
          <w:tcPr>
            <w:tcW w:w="3805" w:type="dxa"/>
            <w:shd w:val="clear" w:color="auto" w:fill="D9D9D9" w:themeFill="background1" w:themeFillShade="D9"/>
          </w:tcPr>
          <w:p w14:paraId="1A9DD659" w14:textId="77777777" w:rsidR="00FA435E" w:rsidRDefault="00FA435E" w:rsidP="00FA435E">
            <w:pPr>
              <w:jc w:val="center"/>
              <w:rPr>
                <w:b/>
              </w:rPr>
            </w:pPr>
            <w:r w:rsidRPr="00E73B94">
              <w:rPr>
                <w:b/>
              </w:rPr>
              <w:t>Set-up information</w:t>
            </w:r>
            <w:r>
              <w:rPr>
                <w:b/>
              </w:rPr>
              <w:t xml:space="preserve">: </w:t>
            </w:r>
          </w:p>
          <w:p w14:paraId="35FB8DD5" w14:textId="0E728814" w:rsidR="00FA435E" w:rsidRPr="00E73B94" w:rsidRDefault="00FA435E" w:rsidP="00FA435E">
            <w:pPr>
              <w:jc w:val="center"/>
              <w:rPr>
                <w:b/>
              </w:rPr>
            </w:pPr>
            <w:r w:rsidRPr="00715AF6">
              <w:rPr>
                <w:b/>
                <w:color w:val="0000FF"/>
                <w:u w:val="single"/>
              </w:rPr>
              <w:t>In-Person</w:t>
            </w:r>
          </w:p>
        </w:tc>
        <w:tc>
          <w:tcPr>
            <w:tcW w:w="3806" w:type="dxa"/>
            <w:shd w:val="clear" w:color="auto" w:fill="D9D9D9" w:themeFill="background1" w:themeFillShade="D9"/>
          </w:tcPr>
          <w:p w14:paraId="40520DEF" w14:textId="77777777" w:rsidR="00FA435E" w:rsidRDefault="00FA435E" w:rsidP="00FA435E">
            <w:pPr>
              <w:jc w:val="center"/>
              <w:rPr>
                <w:b/>
              </w:rPr>
            </w:pPr>
            <w:r w:rsidRPr="00E73B94">
              <w:rPr>
                <w:b/>
              </w:rPr>
              <w:t>Set-up information</w:t>
            </w:r>
            <w:r>
              <w:rPr>
                <w:b/>
              </w:rPr>
              <w:t>:</w:t>
            </w:r>
          </w:p>
          <w:p w14:paraId="0E7CF17C" w14:textId="60193FA7" w:rsidR="00FA435E" w:rsidRPr="00E73B94" w:rsidRDefault="008B05B8" w:rsidP="00192D22">
            <w:pPr>
              <w:jc w:val="center"/>
              <w:rPr>
                <w:b/>
              </w:rPr>
            </w:pPr>
            <w:r>
              <w:rPr>
                <w:b/>
                <w:color w:val="FF0000"/>
                <w:u w:val="single"/>
              </w:rPr>
              <w:t>Remote</w:t>
            </w:r>
          </w:p>
        </w:tc>
      </w:tr>
      <w:tr w:rsidR="001C5A55" w14:paraId="6F02F53D" w14:textId="77777777" w:rsidTr="00192D22">
        <w:tc>
          <w:tcPr>
            <w:tcW w:w="1975" w:type="dxa"/>
          </w:tcPr>
          <w:p w14:paraId="7B403C6E" w14:textId="77777777" w:rsidR="001C5A55" w:rsidRPr="0098317F" w:rsidRDefault="001C5A55" w:rsidP="00FA435E">
            <w:pPr>
              <w:rPr>
                <w:b/>
              </w:rPr>
            </w:pPr>
            <w:r w:rsidRPr="0098317F">
              <w:rPr>
                <w:b/>
              </w:rPr>
              <w:t>Setting</w:t>
            </w:r>
          </w:p>
          <w:p w14:paraId="0A1FA5BB" w14:textId="4FB0B73F" w:rsidR="001C5A55" w:rsidRPr="00FA435E" w:rsidRDefault="001C5A55" w:rsidP="0098317F">
            <w:pPr>
              <w:rPr>
                <w:b/>
              </w:rPr>
            </w:pPr>
            <w:r>
              <w:t>Ambulatory care office</w:t>
            </w:r>
          </w:p>
        </w:tc>
        <w:tc>
          <w:tcPr>
            <w:tcW w:w="3805" w:type="dxa"/>
          </w:tcPr>
          <w:p w14:paraId="71FBD609" w14:textId="6A69335E" w:rsidR="001C5A55" w:rsidRDefault="001C5A55" w:rsidP="00FA435E">
            <w:r>
              <w:t>Set up like a nurse’s telehealth workstation</w:t>
            </w:r>
            <w:r w:rsidR="000C76EC">
              <w:t xml:space="preserve"> (desk, computer, phone)</w:t>
            </w:r>
          </w:p>
          <w:p w14:paraId="7B25ACA7" w14:textId="4CAB6922" w:rsidR="001C5A55" w:rsidRDefault="001C5A55" w:rsidP="00FA435E">
            <w:pPr>
              <w:pStyle w:val="ListParagraph"/>
              <w:ind w:left="360"/>
            </w:pPr>
          </w:p>
        </w:tc>
        <w:tc>
          <w:tcPr>
            <w:tcW w:w="3806" w:type="dxa"/>
          </w:tcPr>
          <w:p w14:paraId="2A9D656A" w14:textId="63507FDE" w:rsidR="000C76EC" w:rsidRDefault="000C76EC" w:rsidP="00192D22">
            <w:pPr>
              <w:spacing w:after="120"/>
            </w:pPr>
            <w:r>
              <w:t>No physical set-up</w:t>
            </w:r>
          </w:p>
          <w:p w14:paraId="29F807E6" w14:textId="426206E6" w:rsidR="008D0281" w:rsidRPr="008D0281" w:rsidRDefault="009E079D" w:rsidP="008D0281">
            <w:pPr>
              <w:rPr>
                <w:rStyle w:val="Hyperlink"/>
                <w:i/>
                <w:color w:val="auto"/>
                <w:u w:val="none"/>
              </w:rPr>
            </w:pPr>
            <w:r>
              <w:t xml:space="preserve">Open </w:t>
            </w:r>
            <w:r w:rsidR="008D0281">
              <w:t>a triage protocol for reference:</w:t>
            </w:r>
            <w:r w:rsidR="00192D22">
              <w:t xml:space="preserve"> </w:t>
            </w:r>
          </w:p>
          <w:p w14:paraId="0E452A37" w14:textId="1D7F0CCC" w:rsidR="00192D22" w:rsidRPr="008D0281" w:rsidRDefault="00192D22" w:rsidP="00192D22">
            <w:pPr>
              <w:spacing w:after="120"/>
              <w:rPr>
                <w:i/>
              </w:rPr>
            </w:pPr>
            <w:r w:rsidRPr="008D0281">
              <w:rPr>
                <w:rStyle w:val="Hyperlink"/>
                <w:i/>
                <w:color w:val="auto"/>
                <w:u w:val="none"/>
              </w:rPr>
              <w:t>Pregnancy, Nausea and Vomiting</w:t>
            </w:r>
          </w:p>
          <w:p w14:paraId="7220CA6F" w14:textId="5C8C021D" w:rsidR="001C5A55" w:rsidRDefault="00883557" w:rsidP="008444D3">
            <w:pPr>
              <w:spacing w:after="120"/>
            </w:pPr>
            <w:r>
              <w:t>Student playing the nurse should be visible/audible to all</w:t>
            </w:r>
          </w:p>
        </w:tc>
      </w:tr>
      <w:tr w:rsidR="001C5A55" w14:paraId="1F6D2433" w14:textId="77777777" w:rsidTr="00192D22">
        <w:tc>
          <w:tcPr>
            <w:tcW w:w="1975" w:type="dxa"/>
          </w:tcPr>
          <w:p w14:paraId="7352DF50" w14:textId="67359395" w:rsidR="001C5A55" w:rsidRPr="0098317F" w:rsidRDefault="001C5A55" w:rsidP="00FA435E">
            <w:pPr>
              <w:rPr>
                <w:b/>
              </w:rPr>
            </w:pPr>
            <w:r w:rsidRPr="0098317F">
              <w:rPr>
                <w:b/>
              </w:rPr>
              <w:t>Patient</w:t>
            </w:r>
          </w:p>
          <w:p w14:paraId="5F871B2C" w14:textId="69045B75" w:rsidR="001C5A55" w:rsidRDefault="001C5A55" w:rsidP="0098317F">
            <w:r>
              <w:t>Actor/standardized patient (may be the facilitator)</w:t>
            </w:r>
          </w:p>
        </w:tc>
        <w:tc>
          <w:tcPr>
            <w:tcW w:w="3805" w:type="dxa"/>
          </w:tcPr>
          <w:p w14:paraId="5831FDBC" w14:textId="77777777" w:rsidR="001C5A55" w:rsidRDefault="001C5A55" w:rsidP="00192D22">
            <w:pPr>
              <w:spacing w:after="120"/>
            </w:pPr>
            <w:r>
              <w:t xml:space="preserve">Call from the debriefing room so observers can listen to the “patient” end of the conversation. </w:t>
            </w:r>
          </w:p>
          <w:p w14:paraId="5D2A441E" w14:textId="488ABA95" w:rsidR="001C5A55" w:rsidRDefault="001C5A55" w:rsidP="00192D22">
            <w:pPr>
              <w:spacing w:after="120"/>
            </w:pPr>
            <w:r>
              <w:t>Student playing the nurse is visible/audible from the simulation room camera (feeding to the s</w:t>
            </w:r>
            <w:r w:rsidR="00883557">
              <w:t>creen in the debriefing room)</w:t>
            </w:r>
          </w:p>
        </w:tc>
        <w:tc>
          <w:tcPr>
            <w:tcW w:w="3806" w:type="dxa"/>
          </w:tcPr>
          <w:p w14:paraId="5E61A2CD" w14:textId="0CE0EE0C" w:rsidR="00883557" w:rsidRDefault="00883557" w:rsidP="0098317F">
            <w:r>
              <w:t>Actor playing the patient will turn off video to simulate an audio-only call</w:t>
            </w:r>
          </w:p>
          <w:p w14:paraId="0DAC20A5" w14:textId="2D5D2294" w:rsidR="001C5A55" w:rsidRDefault="001C5A55" w:rsidP="00FA435E">
            <w:pPr>
              <w:pStyle w:val="ListParagraph"/>
              <w:ind w:left="360"/>
            </w:pPr>
          </w:p>
        </w:tc>
      </w:tr>
      <w:tr w:rsidR="001C5A55" w14:paraId="3D9B76CD" w14:textId="77777777" w:rsidTr="00192D22">
        <w:tc>
          <w:tcPr>
            <w:tcW w:w="1975" w:type="dxa"/>
          </w:tcPr>
          <w:p w14:paraId="5D608D84" w14:textId="77777777" w:rsidR="001C5A55" w:rsidRPr="0098317F" w:rsidRDefault="001C5A55" w:rsidP="00FA435E">
            <w:pPr>
              <w:rPr>
                <w:b/>
              </w:rPr>
            </w:pPr>
            <w:r w:rsidRPr="0098317F">
              <w:rPr>
                <w:b/>
              </w:rPr>
              <w:t xml:space="preserve">Usable technology </w:t>
            </w:r>
          </w:p>
          <w:p w14:paraId="18853E76" w14:textId="5E3C08CB" w:rsidR="001C5A55" w:rsidRDefault="001C5A55" w:rsidP="0098317F">
            <w:r>
              <w:t xml:space="preserve">Computer </w:t>
            </w:r>
          </w:p>
          <w:p w14:paraId="39126C3B" w14:textId="6F5A7A91" w:rsidR="001C5A55" w:rsidRPr="00FA435E" w:rsidRDefault="001C5A55" w:rsidP="0098317F">
            <w:pPr>
              <w:rPr>
                <w:b/>
              </w:rPr>
            </w:pPr>
            <w:r>
              <w:t>Phone</w:t>
            </w:r>
          </w:p>
        </w:tc>
        <w:tc>
          <w:tcPr>
            <w:tcW w:w="3805" w:type="dxa"/>
          </w:tcPr>
          <w:p w14:paraId="0734D608" w14:textId="11A48BC9" w:rsidR="00883557" w:rsidRDefault="000C76EC" w:rsidP="00557578">
            <w:pPr>
              <w:spacing w:after="120"/>
            </w:pPr>
            <w:r>
              <w:t>Computer m</w:t>
            </w:r>
            <w:r w:rsidR="001C5A55">
              <w:t>ay be the student or facilitator’s (</w:t>
            </w:r>
            <w:r w:rsidR="008D0281">
              <w:t>does not need to be a workstation on wheels</w:t>
            </w:r>
            <w:r w:rsidR="001C5A55">
              <w:t>)</w:t>
            </w:r>
            <w:r>
              <w:t xml:space="preserve"> for displaying inbox message, triage protocol, and orders</w:t>
            </w:r>
          </w:p>
          <w:p w14:paraId="239A5455" w14:textId="04D8AB6B" w:rsidR="001C5A55" w:rsidRPr="00E73B94" w:rsidRDefault="001C5A55" w:rsidP="0098317F">
            <w:r>
              <w:t>Working phone with headset</w:t>
            </w:r>
          </w:p>
        </w:tc>
        <w:tc>
          <w:tcPr>
            <w:tcW w:w="3806" w:type="dxa"/>
          </w:tcPr>
          <w:p w14:paraId="58AE4AED" w14:textId="60AC268A" w:rsidR="000C76EC" w:rsidRDefault="000C76EC" w:rsidP="0098317F">
            <w:r>
              <w:t xml:space="preserve">No phone or computer (other than that being using for teleconference) needed </w:t>
            </w:r>
          </w:p>
          <w:p w14:paraId="4E55689F" w14:textId="76EA5497" w:rsidR="001C5A55" w:rsidRDefault="001C5A55" w:rsidP="00FA435E">
            <w:pPr>
              <w:pStyle w:val="ListParagraph"/>
              <w:ind w:left="360"/>
            </w:pPr>
          </w:p>
        </w:tc>
      </w:tr>
      <w:tr w:rsidR="009E079D" w14:paraId="01DCA6C3" w14:textId="77777777" w:rsidTr="00192D22">
        <w:tc>
          <w:tcPr>
            <w:tcW w:w="1975" w:type="dxa"/>
          </w:tcPr>
          <w:p w14:paraId="792FB389" w14:textId="77777777" w:rsidR="009E079D" w:rsidRPr="0098317F" w:rsidRDefault="009E079D" w:rsidP="00FA435E">
            <w:pPr>
              <w:rPr>
                <w:b/>
              </w:rPr>
            </w:pPr>
            <w:r w:rsidRPr="0098317F">
              <w:rPr>
                <w:b/>
              </w:rPr>
              <w:lastRenderedPageBreak/>
              <w:t>Orders and documentation</w:t>
            </w:r>
          </w:p>
          <w:p w14:paraId="1029648D" w14:textId="2E7363D7" w:rsidR="009E079D" w:rsidRPr="00FA435E" w:rsidRDefault="009E079D" w:rsidP="0098317F">
            <w:pPr>
              <w:rPr>
                <w:b/>
              </w:rPr>
            </w:pPr>
            <w:r>
              <w:t>Care Protocols</w:t>
            </w:r>
          </w:p>
        </w:tc>
        <w:tc>
          <w:tcPr>
            <w:tcW w:w="3805" w:type="dxa"/>
          </w:tcPr>
          <w:p w14:paraId="58C9DADA" w14:textId="52CBE0A1" w:rsidR="009E079D" w:rsidRPr="00E73B94" w:rsidRDefault="009E079D" w:rsidP="008D0281">
            <w:pPr>
              <w:spacing w:after="120"/>
            </w:pPr>
            <w:r>
              <w:t xml:space="preserve">Print </w:t>
            </w:r>
            <w:r w:rsidR="008D0281">
              <w:t xml:space="preserve">or show on screen </w:t>
            </w:r>
            <w:r w:rsidR="00557578">
              <w:t>the triage protocol</w:t>
            </w:r>
            <w:r>
              <w:t xml:space="preserve"> for use during the scenario</w:t>
            </w:r>
            <w:r w:rsidR="00557578">
              <w:t xml:space="preserve"> (</w:t>
            </w:r>
            <w:r w:rsidR="00557578" w:rsidRPr="00192D22">
              <w:rPr>
                <w:rStyle w:val="Hyperlink"/>
                <w:color w:val="auto"/>
                <w:u w:val="none"/>
              </w:rPr>
              <w:t>Pregnancy, Nausea and Vomiting</w:t>
            </w:r>
            <w:r w:rsidR="00557578">
              <w:rPr>
                <w:rStyle w:val="Hyperlink"/>
                <w:color w:val="auto"/>
                <w:u w:val="none"/>
              </w:rPr>
              <w:t>)</w:t>
            </w:r>
          </w:p>
        </w:tc>
        <w:tc>
          <w:tcPr>
            <w:tcW w:w="3806" w:type="dxa"/>
          </w:tcPr>
          <w:p w14:paraId="1FB51B15" w14:textId="1F3070CC" w:rsidR="009E079D" w:rsidRDefault="008444D3" w:rsidP="008444D3">
            <w:r>
              <w:t xml:space="preserve">Open the electronic documents with the </w:t>
            </w:r>
            <w:r w:rsidR="006A131F">
              <w:t>triage protocol</w:t>
            </w:r>
            <w:r>
              <w:t xml:space="preserve"> to screen share if needed </w:t>
            </w:r>
          </w:p>
        </w:tc>
      </w:tr>
      <w:tr w:rsidR="001C5A55" w14:paraId="50471C9E" w14:textId="77777777" w:rsidTr="00192D22">
        <w:tc>
          <w:tcPr>
            <w:tcW w:w="1975" w:type="dxa"/>
          </w:tcPr>
          <w:p w14:paraId="5D07CA3F" w14:textId="77777777" w:rsidR="001C5A55" w:rsidRPr="0098317F" w:rsidRDefault="001C5A55" w:rsidP="00FA435E">
            <w:pPr>
              <w:rPr>
                <w:b/>
              </w:rPr>
            </w:pPr>
            <w:r w:rsidRPr="0098317F">
              <w:rPr>
                <w:b/>
              </w:rPr>
              <w:t>Other documents</w:t>
            </w:r>
          </w:p>
          <w:p w14:paraId="60437CCE" w14:textId="57C9A708" w:rsidR="001C5A55" w:rsidRDefault="001C5A55" w:rsidP="0098317F">
            <w:r>
              <w:t>Attendance record</w:t>
            </w:r>
          </w:p>
          <w:p w14:paraId="64FBC561" w14:textId="77777777" w:rsidR="001C5A55" w:rsidRPr="00FA435E" w:rsidRDefault="001C5A55" w:rsidP="0098317F">
            <w:pPr>
              <w:rPr>
                <w:b/>
              </w:rPr>
            </w:pPr>
            <w:r>
              <w:t xml:space="preserve">Actor scripts </w:t>
            </w:r>
          </w:p>
          <w:p w14:paraId="08F627D0" w14:textId="78536495" w:rsidR="000C76EC" w:rsidRPr="000C76EC" w:rsidRDefault="000C76EC" w:rsidP="0098317F">
            <w:r w:rsidRPr="00F3078B">
              <w:t xml:space="preserve">Observer </w:t>
            </w:r>
            <w:r>
              <w:t>work</w:t>
            </w:r>
            <w:r w:rsidRPr="00F3078B">
              <w:t>sheet</w:t>
            </w:r>
          </w:p>
        </w:tc>
        <w:tc>
          <w:tcPr>
            <w:tcW w:w="3805" w:type="dxa"/>
          </w:tcPr>
          <w:p w14:paraId="07C4CFC9" w14:textId="1CCA7E72" w:rsidR="00166E57" w:rsidRDefault="00166E57" w:rsidP="00557578">
            <w:pPr>
              <w:spacing w:after="120"/>
            </w:pPr>
            <w:r>
              <w:t>One attendance form per learner group</w:t>
            </w:r>
          </w:p>
          <w:p w14:paraId="1179B8E0" w14:textId="61F1793C" w:rsidR="001C5A55" w:rsidRDefault="001C5A55" w:rsidP="00557578">
            <w:pPr>
              <w:spacing w:after="120"/>
            </w:pPr>
            <w:r>
              <w:t>Observer worksheet should be printed and brought by st</w:t>
            </w:r>
            <w:r w:rsidR="000C76EC">
              <w:t>udents</w:t>
            </w:r>
          </w:p>
          <w:p w14:paraId="121F6163" w14:textId="23626998" w:rsidR="001C5A55" w:rsidRDefault="001C5A55" w:rsidP="00FA435E"/>
        </w:tc>
        <w:tc>
          <w:tcPr>
            <w:tcW w:w="3806" w:type="dxa"/>
          </w:tcPr>
          <w:p w14:paraId="60E0AFDE" w14:textId="77777777" w:rsidR="00166E57" w:rsidRDefault="00166E57" w:rsidP="00557578">
            <w:pPr>
              <w:spacing w:after="120"/>
            </w:pPr>
            <w:r>
              <w:t>One attendance form per learner group</w:t>
            </w:r>
          </w:p>
          <w:p w14:paraId="58E7D0EE" w14:textId="4BA3246A" w:rsidR="001C5A55" w:rsidRDefault="000C76EC" w:rsidP="00557578">
            <w:pPr>
              <w:spacing w:after="120"/>
            </w:pPr>
            <w:r>
              <w:t>Observer worksheets should be filled by students on paper or electronically</w:t>
            </w:r>
          </w:p>
        </w:tc>
      </w:tr>
    </w:tbl>
    <w:p w14:paraId="77CE2A46" w14:textId="7BBC643A" w:rsidR="00A97383" w:rsidRDefault="00A97383" w:rsidP="0087723F">
      <w:pPr>
        <w:spacing w:after="0" w:line="240" w:lineRule="auto"/>
        <w:rPr>
          <w:b/>
        </w:rPr>
      </w:pPr>
    </w:p>
    <w:p w14:paraId="5F0E233F" w14:textId="77777777" w:rsidR="00FA435E" w:rsidRPr="00437167" w:rsidRDefault="00FA435E" w:rsidP="00C86809">
      <w:pPr>
        <w:spacing w:after="120" w:line="240" w:lineRule="auto"/>
        <w:rPr>
          <w:b/>
          <w:sz w:val="28"/>
          <w:szCs w:val="28"/>
        </w:rPr>
      </w:pPr>
      <w:r w:rsidRPr="00437167">
        <w:rPr>
          <w:b/>
          <w:sz w:val="28"/>
          <w:szCs w:val="28"/>
        </w:rPr>
        <w:t>2.4 Fidelity</w:t>
      </w:r>
    </w:p>
    <w:tbl>
      <w:tblPr>
        <w:tblStyle w:val="TableGrid"/>
        <w:tblW w:w="9625" w:type="dxa"/>
        <w:tblLook w:val="04A0" w:firstRow="1" w:lastRow="0" w:firstColumn="1" w:lastColumn="0" w:noHBand="0" w:noVBand="1"/>
      </w:tblPr>
      <w:tblGrid>
        <w:gridCol w:w="2605"/>
        <w:gridCol w:w="3150"/>
        <w:gridCol w:w="3870"/>
      </w:tblGrid>
      <w:tr w:rsidR="00FA435E" w:rsidRPr="00534A2B" w14:paraId="660FAC57" w14:textId="77777777" w:rsidTr="008434D3">
        <w:tc>
          <w:tcPr>
            <w:tcW w:w="2605" w:type="dxa"/>
          </w:tcPr>
          <w:p w14:paraId="54688E39" w14:textId="77777777" w:rsidR="00FA435E" w:rsidRPr="00534A2B" w:rsidRDefault="00FA435E" w:rsidP="00FA435E">
            <w:pPr>
              <w:rPr>
                <w:b/>
              </w:rPr>
            </w:pPr>
            <w:r w:rsidRPr="00534A2B">
              <w:rPr>
                <w:b/>
              </w:rPr>
              <w:t>Type of fidelity</w:t>
            </w:r>
          </w:p>
        </w:tc>
        <w:tc>
          <w:tcPr>
            <w:tcW w:w="3150" w:type="dxa"/>
          </w:tcPr>
          <w:p w14:paraId="4A251645" w14:textId="7880A283" w:rsidR="00FA435E" w:rsidRPr="001C5A55" w:rsidRDefault="00FA435E" w:rsidP="00FA435E">
            <w:pPr>
              <w:rPr>
                <w:b/>
              </w:rPr>
            </w:pPr>
            <w:r w:rsidRPr="001C5A55">
              <w:rPr>
                <w:b/>
              </w:rPr>
              <w:t xml:space="preserve">Characteristics of the simulation: </w:t>
            </w:r>
            <w:r w:rsidRPr="00715AF6">
              <w:rPr>
                <w:b/>
                <w:color w:val="0000FF"/>
                <w:u w:val="single"/>
              </w:rPr>
              <w:t>In-person</w:t>
            </w:r>
          </w:p>
        </w:tc>
        <w:tc>
          <w:tcPr>
            <w:tcW w:w="3870" w:type="dxa"/>
          </w:tcPr>
          <w:p w14:paraId="0BD42EAF" w14:textId="4B5BA594" w:rsidR="00FA435E" w:rsidRDefault="00FA435E" w:rsidP="00FA435E">
            <w:pPr>
              <w:rPr>
                <w:b/>
              </w:rPr>
            </w:pPr>
            <w:r w:rsidRPr="001C5A55">
              <w:rPr>
                <w:b/>
              </w:rPr>
              <w:t>Characteristics of the simulation</w:t>
            </w:r>
            <w:r>
              <w:rPr>
                <w:b/>
              </w:rPr>
              <w:t xml:space="preserve">: </w:t>
            </w:r>
            <w:r w:rsidR="008B05B8">
              <w:rPr>
                <w:b/>
                <w:color w:val="FF0000"/>
                <w:u w:val="single"/>
              </w:rPr>
              <w:t>Remote</w:t>
            </w:r>
          </w:p>
        </w:tc>
      </w:tr>
      <w:tr w:rsidR="00C86809" w:rsidRPr="00534A2B" w14:paraId="0A6454BD" w14:textId="77777777" w:rsidTr="008434D3">
        <w:tc>
          <w:tcPr>
            <w:tcW w:w="2605" w:type="dxa"/>
          </w:tcPr>
          <w:p w14:paraId="70797821" w14:textId="77777777" w:rsidR="008434D3" w:rsidRPr="00534A2B" w:rsidRDefault="008434D3" w:rsidP="008434D3">
            <w:pPr>
              <w:rPr>
                <w:b/>
              </w:rPr>
            </w:pPr>
            <w:r w:rsidRPr="00534A2B">
              <w:rPr>
                <w:b/>
              </w:rPr>
              <w:t xml:space="preserve">Physical: </w:t>
            </w:r>
            <w:r w:rsidRPr="001B17B5">
              <w:t>S</w:t>
            </w:r>
            <w:r w:rsidRPr="00534A2B">
              <w:t>etting, patient/actors, and props are used to create realism.</w:t>
            </w:r>
          </w:p>
          <w:p w14:paraId="02536B5D" w14:textId="5D838781" w:rsidR="00C86809" w:rsidRPr="00534A2B" w:rsidRDefault="00C86809" w:rsidP="00C86809">
            <w:pPr>
              <w:rPr>
                <w:b/>
              </w:rPr>
            </w:pPr>
          </w:p>
        </w:tc>
        <w:tc>
          <w:tcPr>
            <w:tcW w:w="3150" w:type="dxa"/>
          </w:tcPr>
          <w:p w14:paraId="554A7586" w14:textId="77777777" w:rsidR="00C86809" w:rsidRDefault="00C86809" w:rsidP="00C86809">
            <w:pPr>
              <w:spacing w:after="120"/>
            </w:pPr>
            <w:r w:rsidRPr="00270739">
              <w:t>A</w:t>
            </w:r>
            <w:r>
              <w:t xml:space="preserve"> desk will be set up with a computer, phone with headset.</w:t>
            </w:r>
          </w:p>
          <w:p w14:paraId="248B6C00" w14:textId="77777777" w:rsidR="00C86809" w:rsidRPr="00534A2B" w:rsidRDefault="00C86809" w:rsidP="00C86809">
            <w:pPr>
              <w:spacing w:after="120"/>
            </w:pPr>
          </w:p>
        </w:tc>
        <w:tc>
          <w:tcPr>
            <w:tcW w:w="3870" w:type="dxa"/>
          </w:tcPr>
          <w:p w14:paraId="13BB1013" w14:textId="77777777" w:rsidR="00C86809" w:rsidRPr="001C5A55" w:rsidRDefault="00C86809" w:rsidP="00C86809">
            <w:pPr>
              <w:spacing w:after="120"/>
            </w:pPr>
            <w:r>
              <w:t xml:space="preserve">Pretend that the nurse and patient are speaking by phone. </w:t>
            </w:r>
          </w:p>
        </w:tc>
      </w:tr>
      <w:tr w:rsidR="008434D3" w:rsidRPr="00534A2B" w14:paraId="4251CE17" w14:textId="77777777" w:rsidTr="008434D3">
        <w:tc>
          <w:tcPr>
            <w:tcW w:w="2605" w:type="dxa"/>
          </w:tcPr>
          <w:p w14:paraId="4613941A" w14:textId="5B54BF96" w:rsidR="008434D3" w:rsidRPr="00534A2B" w:rsidRDefault="008434D3" w:rsidP="008434D3">
            <w:r w:rsidRPr="00534A2B">
              <w:rPr>
                <w:b/>
              </w:rPr>
              <w:t xml:space="preserve">Conceptual: </w:t>
            </w:r>
            <w:r w:rsidRPr="00C46F09">
              <w:t>E</w:t>
            </w:r>
            <w:r w:rsidRPr="00534A2B">
              <w:t>lements of the scenario relate in a realistic way</w:t>
            </w:r>
            <w:r>
              <w:t>.</w:t>
            </w:r>
          </w:p>
        </w:tc>
        <w:tc>
          <w:tcPr>
            <w:tcW w:w="7020" w:type="dxa"/>
            <w:gridSpan w:val="2"/>
          </w:tcPr>
          <w:p w14:paraId="7825812F" w14:textId="77777777" w:rsidR="008434D3" w:rsidRDefault="008434D3" w:rsidP="008434D3">
            <w:pPr>
              <w:spacing w:after="120"/>
            </w:pPr>
            <w:r>
              <w:t xml:space="preserve">The case is structured around a common concern in pregnancy (morning sickness). </w:t>
            </w:r>
          </w:p>
          <w:p w14:paraId="51D9DCD0" w14:textId="77777777" w:rsidR="008434D3" w:rsidRDefault="008434D3" w:rsidP="008434D3">
            <w:pPr>
              <w:spacing w:after="120"/>
            </w:pPr>
            <w:r>
              <w:t>Students will apply a triage protocol that is commonly used in clinical practice.</w:t>
            </w:r>
          </w:p>
          <w:p w14:paraId="2DF8F167" w14:textId="77777777" w:rsidR="008434D3" w:rsidRDefault="008434D3" w:rsidP="008434D3">
            <w:pPr>
              <w:spacing w:after="120"/>
            </w:pPr>
            <w:r>
              <w:t>The nurse will give an SBAR report to a provider.</w:t>
            </w:r>
          </w:p>
        </w:tc>
      </w:tr>
      <w:tr w:rsidR="008434D3" w:rsidRPr="00534A2B" w14:paraId="6BC94B4D" w14:textId="77777777" w:rsidTr="008434D3">
        <w:tc>
          <w:tcPr>
            <w:tcW w:w="2605" w:type="dxa"/>
          </w:tcPr>
          <w:p w14:paraId="575C21BE" w14:textId="7CB4CC64" w:rsidR="008434D3" w:rsidRPr="00534A2B" w:rsidRDefault="008434D3" w:rsidP="008434D3">
            <w:pPr>
              <w:rPr>
                <w:b/>
              </w:rPr>
            </w:pPr>
            <w:r w:rsidRPr="00534A2B">
              <w:rPr>
                <w:b/>
              </w:rPr>
              <w:t>Psychological:</w:t>
            </w:r>
            <w:r w:rsidRPr="00534A2B">
              <w:t xml:space="preserve"> </w:t>
            </w:r>
            <w:r>
              <w:t>C</w:t>
            </w:r>
            <w:r w:rsidRPr="00534A2B">
              <w:t>ontextual elements. E.g., noise, lighting, distractions, time pressure, etc</w:t>
            </w:r>
            <w:r>
              <w:t>.</w:t>
            </w:r>
          </w:p>
        </w:tc>
        <w:tc>
          <w:tcPr>
            <w:tcW w:w="3150" w:type="dxa"/>
          </w:tcPr>
          <w:p w14:paraId="04876A9E" w14:textId="77777777" w:rsidR="008434D3" w:rsidRDefault="008434D3" w:rsidP="008434D3">
            <w:pPr>
              <w:spacing w:after="120"/>
            </w:pPr>
            <w:r>
              <w:t>The triage call will be done by phone using a headset and will involve a triage protocol as is done in real practice.</w:t>
            </w:r>
          </w:p>
          <w:p w14:paraId="5A11D4C9" w14:textId="77777777" w:rsidR="008434D3" w:rsidRPr="00534A2B" w:rsidRDefault="008434D3" w:rsidP="008434D3">
            <w:pPr>
              <w:spacing w:after="120"/>
            </w:pPr>
          </w:p>
        </w:tc>
        <w:tc>
          <w:tcPr>
            <w:tcW w:w="3870" w:type="dxa"/>
          </w:tcPr>
          <w:p w14:paraId="791D155B" w14:textId="77777777" w:rsidR="008434D3" w:rsidRPr="001C5A55" w:rsidRDefault="008434D3" w:rsidP="008434D3">
            <w:pPr>
              <w:spacing w:after="120"/>
            </w:pPr>
            <w:r>
              <w:t>Pretend that the nurse and patient are speaking by phone. The actor/facilitator playing the patient should turn off video and keep only audio on the videoconferencing program so the student playing the nurse must focus only on what is audible.</w:t>
            </w:r>
          </w:p>
        </w:tc>
      </w:tr>
    </w:tbl>
    <w:p w14:paraId="7B7C92BB" w14:textId="77777777" w:rsidR="00557578" w:rsidRDefault="00557578" w:rsidP="0098317F">
      <w:pPr>
        <w:spacing w:after="0" w:line="240" w:lineRule="auto"/>
        <w:rPr>
          <w:b/>
          <w:color w:val="7030A0"/>
          <w:sz w:val="36"/>
          <w:szCs w:val="36"/>
        </w:rPr>
      </w:pPr>
    </w:p>
    <w:p w14:paraId="6A4502BC" w14:textId="77777777" w:rsidR="00557578" w:rsidRDefault="00557578">
      <w:pPr>
        <w:rPr>
          <w:b/>
          <w:color w:val="7030A0"/>
          <w:sz w:val="36"/>
          <w:szCs w:val="36"/>
        </w:rPr>
      </w:pPr>
      <w:r>
        <w:rPr>
          <w:b/>
          <w:color w:val="7030A0"/>
          <w:sz w:val="36"/>
          <w:szCs w:val="36"/>
        </w:rPr>
        <w:br w:type="page"/>
      </w:r>
    </w:p>
    <w:p w14:paraId="7C32A4A7" w14:textId="77777777" w:rsidR="00557578" w:rsidRDefault="00FA435E" w:rsidP="0098317F">
      <w:pPr>
        <w:spacing w:after="0" w:line="240" w:lineRule="auto"/>
        <w:rPr>
          <w:b/>
          <w:color w:val="7030A0"/>
          <w:sz w:val="36"/>
          <w:szCs w:val="36"/>
        </w:rPr>
      </w:pPr>
      <w:r w:rsidRPr="00D66CB5">
        <w:rPr>
          <w:b/>
          <w:color w:val="7030A0"/>
          <w:sz w:val="36"/>
          <w:szCs w:val="36"/>
        </w:rPr>
        <w:lastRenderedPageBreak/>
        <w:t xml:space="preserve">3. </w:t>
      </w:r>
      <w:bookmarkStart w:id="3" w:name="FacilitatorOrientation"/>
      <w:bookmarkEnd w:id="3"/>
      <w:r w:rsidRPr="00D66CB5">
        <w:rPr>
          <w:b/>
          <w:color w:val="7030A0"/>
          <w:sz w:val="36"/>
          <w:szCs w:val="36"/>
        </w:rPr>
        <w:t>Facilitator Orientation</w:t>
      </w:r>
    </w:p>
    <w:p w14:paraId="2D1EFAFE" w14:textId="77777777" w:rsidR="00557578" w:rsidRPr="00611522" w:rsidRDefault="00557578" w:rsidP="0098317F">
      <w:pPr>
        <w:spacing w:after="0" w:line="240" w:lineRule="auto"/>
        <w:rPr>
          <w:b/>
          <w:color w:val="7030A0"/>
        </w:rPr>
      </w:pPr>
    </w:p>
    <w:p w14:paraId="22154777" w14:textId="73EB8374" w:rsidR="00A97383" w:rsidRPr="0098317F" w:rsidRDefault="00FA435E" w:rsidP="00557578">
      <w:pPr>
        <w:spacing w:after="120" w:line="240" w:lineRule="auto"/>
        <w:rPr>
          <w:b/>
          <w:sz w:val="28"/>
          <w:szCs w:val="28"/>
        </w:rPr>
      </w:pPr>
      <w:r w:rsidRPr="00437167">
        <w:rPr>
          <w:b/>
          <w:sz w:val="28"/>
          <w:szCs w:val="28"/>
        </w:rPr>
        <w:t>3.1 Scenario Overview</w:t>
      </w:r>
      <w:r w:rsidRPr="00437167">
        <w:rPr>
          <w:sz w:val="28"/>
          <w:szCs w:val="28"/>
        </w:rPr>
        <w:t xml:space="preserve"> </w:t>
      </w:r>
      <w:r w:rsidRPr="00437167">
        <w:rPr>
          <w:b/>
          <w:sz w:val="28"/>
          <w:szCs w:val="28"/>
        </w:rPr>
        <w:t>(with correct treatment decisions–</w:t>
      </w:r>
      <w:r w:rsidRPr="00437167">
        <w:rPr>
          <w:b/>
          <w:sz w:val="28"/>
          <w:szCs w:val="28"/>
          <w:u w:val="single"/>
        </w:rPr>
        <w:t xml:space="preserve"> do not share with students</w:t>
      </w:r>
      <w:r>
        <w:rPr>
          <w:b/>
          <w:sz w:val="28"/>
          <w:szCs w:val="28"/>
        </w:rPr>
        <w:t>):</w:t>
      </w:r>
    </w:p>
    <w:p w14:paraId="2674090D" w14:textId="47C64112" w:rsidR="00B70D6D" w:rsidRDefault="001B0317" w:rsidP="0087723F">
      <w:pPr>
        <w:spacing w:line="240" w:lineRule="auto"/>
      </w:pPr>
      <w:r w:rsidRPr="00EE4E33">
        <w:t>The</w:t>
      </w:r>
      <w:r>
        <w:t xml:space="preserve"> caller is </w:t>
      </w:r>
      <w:r w:rsidR="00876041">
        <w:t xml:space="preserve">Mrs. Camila Lopez, </w:t>
      </w:r>
      <w:r>
        <w:t xml:space="preserve">a </w:t>
      </w:r>
      <w:r w:rsidR="00876041">
        <w:t xml:space="preserve">36 </w:t>
      </w:r>
      <w:r>
        <w:t xml:space="preserve">year old </w:t>
      </w:r>
      <w:r w:rsidR="00876041">
        <w:t xml:space="preserve">woman who is </w:t>
      </w:r>
      <w:r w:rsidR="009D765B">
        <w:t>14</w:t>
      </w:r>
      <w:r w:rsidR="00876041">
        <w:t xml:space="preserve"> weeks pregnant</w:t>
      </w:r>
      <w:r w:rsidR="00F8093A">
        <w:t xml:space="preserve">. </w:t>
      </w:r>
      <w:r w:rsidR="00876041">
        <w:t>She is G4P2A1 and has two children, aged 8 and 10</w:t>
      </w:r>
      <w:r w:rsidR="00F8093A">
        <w:t xml:space="preserve">. </w:t>
      </w:r>
      <w:r w:rsidR="00876041">
        <w:t>Mrs.</w:t>
      </w:r>
      <w:r w:rsidR="000C76EC">
        <w:t xml:space="preserve"> Lopez works part time a</w:t>
      </w:r>
      <w:r w:rsidR="00876041">
        <w:t>s a physical therapist and today is her day off</w:t>
      </w:r>
      <w:r w:rsidR="00F8093A">
        <w:t xml:space="preserve">. </w:t>
      </w:r>
      <w:r w:rsidR="00B70D6D">
        <w:t xml:space="preserve">The older children are at school, and Mr. Lopez is at home, seeking employment after being laid off </w:t>
      </w:r>
      <w:r w:rsidR="002E0EE7">
        <w:t xml:space="preserve">4 weeks ago </w:t>
      </w:r>
      <w:r w:rsidR="00B70D6D">
        <w:t>from a job in the technology industry</w:t>
      </w:r>
      <w:r w:rsidR="00F8093A">
        <w:t xml:space="preserve">. </w:t>
      </w:r>
      <w:r w:rsidR="00B70D6D">
        <w:t>Mrs. Lopez reports that she is “miserable” from morning sickness that has been worse with each pr</w:t>
      </w:r>
      <w:r w:rsidR="000C76EC">
        <w:t xml:space="preserve">egnancy. </w:t>
      </w:r>
      <w:r w:rsidR="002E0EE7">
        <w:t>She was given a p</w:t>
      </w:r>
      <w:r w:rsidR="00CD41FA">
        <w:t>rescription for ondansetron (Zo</w:t>
      </w:r>
      <w:r w:rsidR="002E0EE7">
        <w:t>fran) at week 10 of her pregnancy, but she says that it makes her constipation much worse</w:t>
      </w:r>
      <w:r w:rsidR="00F8093A">
        <w:t xml:space="preserve">. </w:t>
      </w:r>
      <w:r w:rsidR="002E0EE7">
        <w:t xml:space="preserve">She is hoping </w:t>
      </w:r>
      <w:r w:rsidR="006A131F">
        <w:t>for an</w:t>
      </w:r>
      <w:r w:rsidR="002E0EE7">
        <w:t xml:space="preserve"> alternative medicine that could provide relief. </w:t>
      </w:r>
      <w:r w:rsidR="00B70D6D">
        <w:t>She is not having any symptoms that would warrant emergency care</w:t>
      </w:r>
      <w:r w:rsidR="00F8093A">
        <w:t xml:space="preserve">. </w:t>
      </w:r>
      <w:r w:rsidR="00B70D6D">
        <w:t xml:space="preserve">When the students apply the triage protocol, </w:t>
      </w:r>
      <w:r w:rsidR="00DA065B">
        <w:t xml:space="preserve">the patient will meet the criteria for care recommended at </w:t>
      </w:r>
      <w:r w:rsidR="002E0EE7">
        <w:t>s</w:t>
      </w:r>
      <w:r w:rsidR="00B70D6D">
        <w:t>tep D</w:t>
      </w:r>
      <w:r w:rsidR="00DA065B">
        <w:t xml:space="preserve"> (i.e., seek care within 24 hours)</w:t>
      </w:r>
      <w:r w:rsidR="00F8093A">
        <w:t xml:space="preserve">. </w:t>
      </w:r>
      <w:r w:rsidR="00BA7DA7">
        <w:t>If the student asks appropriate questions, t</w:t>
      </w:r>
      <w:r w:rsidR="00DA065B">
        <w:t>he patient will also bring up several general concerns (e.g., lack of energy,</w:t>
      </w:r>
      <w:r w:rsidR="006A131F">
        <w:t xml:space="preserve"> child with a probable</w:t>
      </w:r>
      <w:r w:rsidR="002E0EE7">
        <w:t xml:space="preserve"> learning disability,</w:t>
      </w:r>
      <w:r w:rsidR="00DA065B">
        <w:t xml:space="preserve"> husband depressed about career and unhelpful at home) and other health issues needing attention (difficulty sleeping, constipation</w:t>
      </w:r>
      <w:r w:rsidR="00BA7DA7">
        <w:t>, concern about exacerbation of her bipolar disorder, trial use of marijuana for nausea</w:t>
      </w:r>
      <w:r w:rsidR="00DA065B">
        <w:t>).</w:t>
      </w:r>
    </w:p>
    <w:p w14:paraId="49181506" w14:textId="08CF5E2F" w:rsidR="001B0317" w:rsidRPr="00583602" w:rsidRDefault="00FA435E" w:rsidP="00611522">
      <w:pPr>
        <w:pStyle w:val="ListParagraph"/>
        <w:numPr>
          <w:ilvl w:val="0"/>
          <w:numId w:val="54"/>
        </w:numPr>
        <w:spacing w:after="120" w:line="240" w:lineRule="auto"/>
        <w:contextualSpacing w:val="0"/>
      </w:pPr>
      <w:r w:rsidRPr="00557578">
        <w:rPr>
          <w:rFonts w:ascii="Calibri" w:eastAsia="Times New Roman" w:hAnsi="Calibri" w:cs="Times New Roman"/>
          <w:b/>
          <w:color w:val="000000" w:themeColor="text1"/>
          <w:kern w:val="24"/>
        </w:rPr>
        <w:t>Act 1</w:t>
      </w:r>
      <w:r w:rsidR="00F8093A">
        <w:rPr>
          <w:rFonts w:ascii="Calibri" w:eastAsia="Times New Roman" w:hAnsi="Calibri" w:cs="Times New Roman"/>
          <w:color w:val="000000" w:themeColor="text1"/>
          <w:kern w:val="24"/>
        </w:rPr>
        <w:t>: T</w:t>
      </w:r>
      <w:r w:rsidR="001B0317">
        <w:t xml:space="preserve">he student playing the nurse calls the </w:t>
      </w:r>
      <w:r w:rsidR="00E833D9">
        <w:t>patient</w:t>
      </w:r>
      <w:r w:rsidR="000326AD">
        <w:t xml:space="preserve">. </w:t>
      </w:r>
      <w:r w:rsidR="00081D24">
        <w:t xml:space="preserve">The student </w:t>
      </w:r>
      <w:r w:rsidR="001B0317">
        <w:t xml:space="preserve">is expected to follow the </w:t>
      </w:r>
      <w:r w:rsidR="009C6653">
        <w:t xml:space="preserve">pregnancy-related nausea and vomiting </w:t>
      </w:r>
      <w:r w:rsidR="001B0317">
        <w:t xml:space="preserve">protocol but also to ask additional questions to gather </w:t>
      </w:r>
      <w:r w:rsidR="009C6653">
        <w:t xml:space="preserve">relevant </w:t>
      </w:r>
      <w:r w:rsidR="001B0317">
        <w:t xml:space="preserve">information about the patient. </w:t>
      </w:r>
    </w:p>
    <w:p w14:paraId="3BEB7600" w14:textId="09D677EE" w:rsidR="001B0317" w:rsidRPr="00583602" w:rsidRDefault="001B0317" w:rsidP="00611522">
      <w:pPr>
        <w:pStyle w:val="ListParagraph"/>
        <w:numPr>
          <w:ilvl w:val="0"/>
          <w:numId w:val="54"/>
        </w:numPr>
        <w:spacing w:after="120" w:line="240" w:lineRule="auto"/>
        <w:contextualSpacing w:val="0"/>
      </w:pPr>
      <w:r w:rsidRPr="00557578">
        <w:rPr>
          <w:b/>
        </w:rPr>
        <w:t>Act 2</w:t>
      </w:r>
      <w:r w:rsidR="00F8093A">
        <w:t>:</w:t>
      </w:r>
      <w:r w:rsidR="00557578">
        <w:t xml:space="preserve"> </w:t>
      </w:r>
      <w:r w:rsidR="00F8093A">
        <w:t>T</w:t>
      </w:r>
      <w:r>
        <w:t>he nurse will speak with the provider and review the case using SBAR format</w:t>
      </w:r>
      <w:r w:rsidR="000326AD">
        <w:t xml:space="preserve">. </w:t>
      </w:r>
      <w:r w:rsidR="009C6653">
        <w:t>The nurse should recommend an appointment within 24-hours as per the triage protocol</w:t>
      </w:r>
      <w:r w:rsidR="00F8093A">
        <w:t xml:space="preserve">. </w:t>
      </w:r>
      <w:r>
        <w:t>The provider</w:t>
      </w:r>
      <w:r w:rsidR="009C6653">
        <w:t xml:space="preserve"> agrees with this, instructs the nurse to provide home-care instructions for patient self-care until the visit</w:t>
      </w:r>
      <w:r w:rsidR="002E0EE7">
        <w:t xml:space="preserve">, and </w:t>
      </w:r>
      <w:r w:rsidR="00BA7DA7">
        <w:t xml:space="preserve">specified certain </w:t>
      </w:r>
      <w:r w:rsidR="002E0EE7">
        <w:t xml:space="preserve">assessments </w:t>
      </w:r>
      <w:r w:rsidR="00BA7DA7">
        <w:t xml:space="preserve">to collect </w:t>
      </w:r>
      <w:r w:rsidR="002E0EE7">
        <w:t>at the upcoming visit</w:t>
      </w:r>
      <w:r w:rsidR="00BA7DA7">
        <w:t xml:space="preserve"> (mental health screeners, TSH)</w:t>
      </w:r>
      <w:r w:rsidR="009C6653">
        <w:t>.</w:t>
      </w:r>
      <w:r w:rsidR="002E0EE7">
        <w:t xml:space="preserve"> </w:t>
      </w:r>
    </w:p>
    <w:p w14:paraId="4AE34B2B" w14:textId="1D5DED37" w:rsidR="001B0317" w:rsidRDefault="00F8093A" w:rsidP="00611522">
      <w:pPr>
        <w:pStyle w:val="ListParagraph"/>
        <w:numPr>
          <w:ilvl w:val="0"/>
          <w:numId w:val="54"/>
        </w:numPr>
        <w:spacing w:after="120" w:line="240" w:lineRule="auto"/>
        <w:contextualSpacing w:val="0"/>
      </w:pPr>
      <w:r>
        <w:rPr>
          <w:b/>
        </w:rPr>
        <w:t>Act 3:</w:t>
      </w:r>
      <w:r w:rsidR="00557578">
        <w:t xml:space="preserve"> </w:t>
      </w:r>
      <w:r>
        <w:t>T</w:t>
      </w:r>
      <w:r w:rsidR="001B0317">
        <w:t xml:space="preserve">he nurse should call the </w:t>
      </w:r>
      <w:r w:rsidR="00E833D9">
        <w:t>patient</w:t>
      </w:r>
      <w:r w:rsidR="001B0317">
        <w:t xml:space="preserve"> again and provide guidance according to the protocol and provider advisement, including when to call back or seek urgent care</w:t>
      </w:r>
      <w:r w:rsidR="009C6653">
        <w:t>, and the nurse should connect the patient with scheduling</w:t>
      </w:r>
      <w:r w:rsidR="000326AD">
        <w:t xml:space="preserve">. </w:t>
      </w:r>
    </w:p>
    <w:p w14:paraId="74EF023A" w14:textId="5FDADACD" w:rsidR="00A97383" w:rsidRPr="001B0317" w:rsidRDefault="001B0317" w:rsidP="00557578">
      <w:pPr>
        <w:pStyle w:val="ListParagraph"/>
        <w:numPr>
          <w:ilvl w:val="0"/>
          <w:numId w:val="54"/>
        </w:numPr>
        <w:spacing w:after="120" w:line="240" w:lineRule="auto"/>
      </w:pPr>
      <w:r w:rsidRPr="00557578">
        <w:rPr>
          <w:b/>
        </w:rPr>
        <w:t>Act 4</w:t>
      </w:r>
      <w:r w:rsidR="00F8093A">
        <w:t>: B</w:t>
      </w:r>
      <w:r>
        <w:t>efore debriefing, the whole group should independently take 5</w:t>
      </w:r>
      <w:r w:rsidR="00C84422">
        <w:t>-10</w:t>
      </w:r>
      <w:r>
        <w:t xml:space="preserve"> minutes to practice how they would document the call in the EHR.</w:t>
      </w:r>
    </w:p>
    <w:p w14:paraId="6FCD9807" w14:textId="77777777" w:rsidR="001B0317" w:rsidRDefault="001B0317" w:rsidP="0087723F">
      <w:pPr>
        <w:spacing w:after="0" w:line="240" w:lineRule="auto"/>
        <w:rPr>
          <w:b/>
        </w:rPr>
      </w:pPr>
    </w:p>
    <w:p w14:paraId="12F41140" w14:textId="77777777" w:rsidR="00557578" w:rsidRDefault="00FA435E" w:rsidP="00557578">
      <w:pPr>
        <w:spacing w:after="120" w:line="240" w:lineRule="auto"/>
        <w:rPr>
          <w:b/>
          <w:sz w:val="28"/>
          <w:szCs w:val="28"/>
        </w:rPr>
      </w:pPr>
      <w:r w:rsidRPr="00437167">
        <w:rPr>
          <w:b/>
          <w:sz w:val="28"/>
          <w:szCs w:val="28"/>
        </w:rPr>
        <w:t>3.2 Facilitator Requirements and Preparation</w:t>
      </w:r>
    </w:p>
    <w:p w14:paraId="60216B5E" w14:textId="03CA0E9F" w:rsidR="00AC4630" w:rsidRDefault="00AC4630" w:rsidP="00AC4630">
      <w:pPr>
        <w:spacing w:after="0" w:line="240" w:lineRule="auto"/>
      </w:pPr>
      <w:r>
        <w:t xml:space="preserve">The facilitator must be competent in the appropriate simulation skills (i.e., </w:t>
      </w:r>
      <w:r w:rsidR="008444D3">
        <w:t>brief</w:t>
      </w:r>
      <w:r>
        <w:t>ing, acting in a simulation, and debriefing).</w:t>
      </w:r>
    </w:p>
    <w:p w14:paraId="7D20E2EA" w14:textId="77777777" w:rsidR="00AC4630" w:rsidRDefault="00AC4630" w:rsidP="00AC4630">
      <w:pPr>
        <w:spacing w:after="0" w:line="240" w:lineRule="auto"/>
      </w:pPr>
    </w:p>
    <w:p w14:paraId="6718430F" w14:textId="1132E744" w:rsidR="001E249A" w:rsidRDefault="00AC4630" w:rsidP="001E249A">
      <w:pPr>
        <w:spacing w:after="0" w:line="240" w:lineRule="auto"/>
      </w:pPr>
      <w:r>
        <w:t xml:space="preserve">The facilitator should review the full simulation guide (i.e., this document). The facilitator also should review the readings/videos assigned in the Student Guide to incorporate teaching points in </w:t>
      </w:r>
      <w:r w:rsidR="008444D3">
        <w:t>brief</w:t>
      </w:r>
      <w:r>
        <w:t xml:space="preserve">ing and debriefing. Key topics include principles of telehealth nursing and triage, using a triage protocol, using the nursing process in telehealth nursing, </w:t>
      </w:r>
      <w:r w:rsidR="00C84422">
        <w:t>pregnancy related nausea and vomiting</w:t>
      </w:r>
      <w:r>
        <w:t>, SBAR</w:t>
      </w:r>
      <w:r w:rsidR="00C84422">
        <w:t>, and SOAP note charting</w:t>
      </w:r>
      <w:r>
        <w:t>.</w:t>
      </w:r>
      <w:r w:rsidR="001E249A">
        <w:t xml:space="preserve"> If needed, read this section on morning sickness:</w:t>
      </w:r>
      <w:r>
        <w:t xml:space="preserve"> </w:t>
      </w:r>
      <w:r w:rsidR="00557578" w:rsidRPr="00AC4630">
        <w:rPr>
          <w:b/>
        </w:rPr>
        <w:t xml:space="preserve"> </w:t>
      </w:r>
      <w:hyperlink r:id="rId12" w:history="1">
        <w:r w:rsidR="001E249A" w:rsidRPr="00C06C2D">
          <w:rPr>
            <w:rStyle w:val="Hyperlink"/>
          </w:rPr>
          <w:t>https://www.mayoclinic.org/diseases-conditions/morning-sickness/symptoms-causes/syc-20375254</w:t>
        </w:r>
      </w:hyperlink>
      <w:r w:rsidR="001E249A">
        <w:t xml:space="preserve">  </w:t>
      </w:r>
    </w:p>
    <w:p w14:paraId="72650F5C" w14:textId="18ABFE39" w:rsidR="00557578" w:rsidRDefault="00557578">
      <w:pPr>
        <w:rPr>
          <w:b/>
          <w:sz w:val="28"/>
          <w:szCs w:val="28"/>
        </w:rPr>
      </w:pPr>
    </w:p>
    <w:p w14:paraId="298DB022" w14:textId="34F27596" w:rsidR="00557578" w:rsidRDefault="00FA435E" w:rsidP="00557578">
      <w:pPr>
        <w:spacing w:after="120" w:line="240" w:lineRule="auto"/>
        <w:rPr>
          <w:b/>
        </w:rPr>
      </w:pPr>
      <w:r w:rsidRPr="000E1ACC">
        <w:rPr>
          <w:b/>
          <w:sz w:val="28"/>
          <w:szCs w:val="28"/>
        </w:rPr>
        <w:lastRenderedPageBreak/>
        <w:t>3.3 Level of facilitation during t</w:t>
      </w:r>
      <w:r>
        <w:rPr>
          <w:b/>
          <w:sz w:val="28"/>
          <w:szCs w:val="28"/>
        </w:rPr>
        <w:t>he scenario (low, medium, high)</w:t>
      </w:r>
      <w:r w:rsidR="00557578">
        <w:rPr>
          <w:b/>
          <w:sz w:val="28"/>
          <w:szCs w:val="28"/>
        </w:rPr>
        <w:t xml:space="preserve">: </w:t>
      </w:r>
      <w:r w:rsidR="00611522" w:rsidRPr="00F8093A">
        <w:rPr>
          <w:rFonts w:ascii="Calibri" w:hAnsi="Calibri"/>
          <w:b/>
          <w:sz w:val="28"/>
          <w:u w:val="single"/>
        </w:rPr>
        <w:t>Low</w:t>
      </w:r>
    </w:p>
    <w:p w14:paraId="658BF611" w14:textId="04920618" w:rsidR="00611522" w:rsidRDefault="00611522" w:rsidP="00611522">
      <w:pPr>
        <w:spacing w:after="0" w:line="240" w:lineRule="auto"/>
      </w:pPr>
      <w:r>
        <w:t xml:space="preserve">Learners </w:t>
      </w:r>
      <w:r w:rsidRPr="001E1948">
        <w:t>have completed</w:t>
      </w:r>
      <w:r>
        <w:t xml:space="preserve"> a preparatory module, videos, and readings on telehealth</w:t>
      </w:r>
      <w:r w:rsidR="00F8093A">
        <w:t xml:space="preserve">. </w:t>
      </w:r>
      <w:r>
        <w:t>The facilitator should provide any cuing within the context of the acted role (parent or clinician) to the extent possible</w:t>
      </w:r>
      <w:r w:rsidR="00F8093A">
        <w:t xml:space="preserve">. </w:t>
      </w:r>
      <w:r>
        <w:t>Although students might not have had pediatric didactic and clinical courses, that should not have a substantial impact on their ability to navigate this scenario.</w:t>
      </w:r>
    </w:p>
    <w:p w14:paraId="5F29BE6C" w14:textId="77777777" w:rsidR="00611522" w:rsidRDefault="00611522" w:rsidP="008B05B8">
      <w:pPr>
        <w:spacing w:after="0"/>
        <w:rPr>
          <w:b/>
          <w:sz w:val="28"/>
          <w:szCs w:val="28"/>
        </w:rPr>
      </w:pPr>
    </w:p>
    <w:p w14:paraId="1D4A0C19" w14:textId="5664414B" w:rsidR="008B05B8" w:rsidRDefault="008B05B8" w:rsidP="008B05B8">
      <w:pPr>
        <w:spacing w:after="0"/>
      </w:pPr>
      <w:r w:rsidRPr="000E1ACC">
        <w:rPr>
          <w:b/>
          <w:sz w:val="28"/>
          <w:szCs w:val="28"/>
        </w:rPr>
        <w:t>3.4  Simulation evaluation</w:t>
      </w:r>
    </w:p>
    <w:p w14:paraId="3CBEE2CA" w14:textId="44C58AAE" w:rsidR="008B05B8" w:rsidRPr="00594395" w:rsidRDefault="008B05B8" w:rsidP="00C06017">
      <w:pPr>
        <w:spacing w:after="0" w:line="240" w:lineRule="auto"/>
        <w:rPr>
          <w:b/>
          <w:sz w:val="28"/>
          <w:szCs w:val="28"/>
        </w:rPr>
      </w:pPr>
      <w:r>
        <w:t>This simulation was developed as part of a HRSA-funded Nursing Education, Practice, Retention, and Quality Research (NEPQR) project</w:t>
      </w:r>
      <w:r w:rsidR="00F8093A">
        <w:t xml:space="preserve">. </w:t>
      </w:r>
      <w:r>
        <w:t>We request that schools using this simulation ask students to complete the online evaluation form after they have participated in the simulation (including those who were observers)</w:t>
      </w:r>
      <w:r w:rsidR="00F8093A">
        <w:t xml:space="preserve">. </w:t>
      </w:r>
      <w:r>
        <w:t>This evaluation includes the Simulation Effectiveness Tool-Modified (SET-M) and evaluation of the learning outcomes using the SET-M scale</w:t>
      </w:r>
      <w:r w:rsidR="00F8093A">
        <w:t xml:space="preserve">. </w:t>
      </w:r>
      <w:r>
        <w:t xml:space="preserve">We will gladly share evaluation data with schools at which the students are located, upon request (email </w:t>
      </w:r>
      <w:r w:rsidR="00C84422">
        <w:t>(email Nicole Summerside at</w:t>
      </w:r>
      <w:r w:rsidR="00C84422">
        <w:rPr>
          <w:rStyle w:val="Hyperlink"/>
        </w:rPr>
        <w:t xml:space="preserve"> nicoles1@uw.edu</w:t>
      </w:r>
      <w:r>
        <w:t xml:space="preserve">). </w:t>
      </w:r>
    </w:p>
    <w:p w14:paraId="020F32B5" w14:textId="77777777" w:rsidR="008B05B8" w:rsidRDefault="008B05B8" w:rsidP="008B05B8">
      <w:pPr>
        <w:tabs>
          <w:tab w:val="left" w:pos="6153"/>
        </w:tabs>
        <w:spacing w:after="0" w:line="240" w:lineRule="auto"/>
      </w:pPr>
      <w:r>
        <w:tab/>
      </w:r>
    </w:p>
    <w:p w14:paraId="1C18FCA2" w14:textId="77777777" w:rsidR="008B05B8" w:rsidRDefault="008B05B8" w:rsidP="008B05B8">
      <w:pPr>
        <w:spacing w:after="0" w:line="240" w:lineRule="auto"/>
      </w:pPr>
      <w:r w:rsidRPr="000E1ACC">
        <w:rPr>
          <w:b/>
          <w:i/>
        </w:rPr>
        <w:t>Online evaluation URL:</w:t>
      </w:r>
      <w:r>
        <w:t xml:space="preserve"> </w:t>
      </w:r>
      <w:hyperlink r:id="rId13" w:history="1">
        <w:r w:rsidRPr="00EB16EE">
          <w:rPr>
            <w:rStyle w:val="Hyperlink"/>
          </w:rPr>
          <w:t>https://docs.google.com/forms/d/e/1FAIpQLSeT5-xG5vHpPzHG3txIdb7FiTrGRMOQ-3PhI4Kc8Y4qCAx9nQ/viewform?usp=sf_link</w:t>
        </w:r>
      </w:hyperlink>
    </w:p>
    <w:p w14:paraId="19FDBD36" w14:textId="462BE702" w:rsidR="009C6653" w:rsidRDefault="009C6653" w:rsidP="00BA7DA7">
      <w:pPr>
        <w:spacing w:after="0" w:line="240" w:lineRule="auto"/>
        <w:rPr>
          <w:b/>
          <w:sz w:val="28"/>
          <w:szCs w:val="28"/>
        </w:rPr>
      </w:pPr>
      <w:r>
        <w:rPr>
          <w:b/>
          <w:sz w:val="28"/>
          <w:szCs w:val="28"/>
        </w:rPr>
        <w:br w:type="page"/>
      </w:r>
    </w:p>
    <w:p w14:paraId="42998D10" w14:textId="6FE2BC38" w:rsidR="00081D24" w:rsidRPr="00FA5ED9" w:rsidRDefault="008B05B8" w:rsidP="00C06017">
      <w:pPr>
        <w:spacing w:after="0" w:line="240" w:lineRule="auto"/>
        <w:rPr>
          <w:b/>
        </w:rPr>
      </w:pPr>
      <w:r w:rsidRPr="00D66CB5">
        <w:rPr>
          <w:b/>
          <w:color w:val="7030A0"/>
          <w:sz w:val="36"/>
          <w:szCs w:val="36"/>
        </w:rPr>
        <w:lastRenderedPageBreak/>
        <w:t>4</w:t>
      </w:r>
      <w:r>
        <w:rPr>
          <w:b/>
          <w:color w:val="7030A0"/>
          <w:sz w:val="36"/>
          <w:szCs w:val="36"/>
        </w:rPr>
        <w:t>.</w:t>
      </w:r>
      <w:bookmarkStart w:id="4" w:name="FacilitatoinGuide"/>
      <w:bookmarkEnd w:id="4"/>
      <w:r>
        <w:rPr>
          <w:b/>
          <w:color w:val="7030A0"/>
          <w:sz w:val="36"/>
          <w:szCs w:val="36"/>
        </w:rPr>
        <w:t xml:space="preserve"> Simulation Facilitation Guide</w:t>
      </w:r>
    </w:p>
    <w:p w14:paraId="0430CD4A" w14:textId="77777777" w:rsidR="00C06017" w:rsidRDefault="00C06017" w:rsidP="0087723F">
      <w:pPr>
        <w:spacing w:after="0" w:line="240" w:lineRule="auto"/>
        <w:rPr>
          <w:b/>
          <w:sz w:val="28"/>
          <w:szCs w:val="28"/>
        </w:rPr>
      </w:pPr>
    </w:p>
    <w:p w14:paraId="06EB8B58" w14:textId="4095B674" w:rsidR="00FA5ED9" w:rsidRPr="0098317F" w:rsidRDefault="008B05B8" w:rsidP="00C06017">
      <w:pPr>
        <w:spacing w:after="120" w:line="240" w:lineRule="auto"/>
        <w:rPr>
          <w:b/>
          <w:sz w:val="28"/>
          <w:szCs w:val="28"/>
        </w:rPr>
      </w:pPr>
      <w:r w:rsidRPr="000E1ACC">
        <w:rPr>
          <w:b/>
          <w:sz w:val="28"/>
          <w:szCs w:val="28"/>
        </w:rPr>
        <w:t xml:space="preserve">4.1 </w:t>
      </w:r>
      <w:r>
        <w:rPr>
          <w:b/>
          <w:sz w:val="28"/>
          <w:szCs w:val="28"/>
        </w:rPr>
        <w:t>Simulation Scenario</w:t>
      </w:r>
      <w:r w:rsidR="00951780">
        <w:rPr>
          <w:b/>
          <w:sz w:val="28"/>
          <w:szCs w:val="28"/>
        </w:rPr>
        <w:t xml:space="preserve"> Suggested</w:t>
      </w:r>
      <w:r>
        <w:rPr>
          <w:b/>
          <w:sz w:val="28"/>
          <w:szCs w:val="28"/>
        </w:rPr>
        <w:t xml:space="preserve"> Timeline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5"/>
        <w:gridCol w:w="7380"/>
      </w:tblGrid>
      <w:tr w:rsidR="008B05B8" w:rsidRPr="00583602" w14:paraId="66F472FA" w14:textId="77777777" w:rsidTr="00C06017">
        <w:trPr>
          <w:trHeight w:val="263"/>
        </w:trPr>
        <w:tc>
          <w:tcPr>
            <w:tcW w:w="1925" w:type="dxa"/>
          </w:tcPr>
          <w:p w14:paraId="154D6692" w14:textId="77777777" w:rsidR="008B05B8" w:rsidRPr="00583602" w:rsidRDefault="008B05B8" w:rsidP="00FA1757">
            <w:pPr>
              <w:spacing w:after="120"/>
              <w:jc w:val="center"/>
              <w:rPr>
                <w:b/>
              </w:rPr>
            </w:pPr>
            <w:r w:rsidRPr="00583602">
              <w:rPr>
                <w:b/>
              </w:rPr>
              <w:t>Time</w:t>
            </w:r>
          </w:p>
        </w:tc>
        <w:tc>
          <w:tcPr>
            <w:tcW w:w="7380" w:type="dxa"/>
          </w:tcPr>
          <w:p w14:paraId="0F73C25F" w14:textId="77777777" w:rsidR="008B05B8" w:rsidRPr="00583602" w:rsidRDefault="008B05B8" w:rsidP="00FA1757">
            <w:pPr>
              <w:spacing w:after="120"/>
              <w:jc w:val="center"/>
              <w:rPr>
                <w:b/>
              </w:rPr>
            </w:pPr>
            <w:r w:rsidRPr="00583602">
              <w:rPr>
                <w:b/>
              </w:rPr>
              <w:t>Event</w:t>
            </w:r>
          </w:p>
        </w:tc>
      </w:tr>
      <w:tr w:rsidR="008B05B8" w:rsidRPr="00583602" w14:paraId="16089588" w14:textId="77777777" w:rsidTr="00C06017">
        <w:trPr>
          <w:trHeight w:val="263"/>
        </w:trPr>
        <w:tc>
          <w:tcPr>
            <w:tcW w:w="1925" w:type="dxa"/>
          </w:tcPr>
          <w:p w14:paraId="4AEBD110" w14:textId="723058AF" w:rsidR="008B05B8" w:rsidRPr="00583602" w:rsidRDefault="00A067A9" w:rsidP="00FA1757">
            <w:pPr>
              <w:spacing w:after="120"/>
            </w:pPr>
            <w:r>
              <w:t>15</w:t>
            </w:r>
            <w:r w:rsidR="008B05B8" w:rsidRPr="00583602">
              <w:t xml:space="preserve"> minutes</w:t>
            </w:r>
          </w:p>
        </w:tc>
        <w:tc>
          <w:tcPr>
            <w:tcW w:w="7380" w:type="dxa"/>
          </w:tcPr>
          <w:p w14:paraId="0F0D8DE0" w14:textId="17CD008C" w:rsidR="008B05B8" w:rsidRPr="00583602" w:rsidRDefault="008444D3" w:rsidP="00FA1757">
            <w:pPr>
              <w:spacing w:after="120"/>
            </w:pPr>
            <w:r>
              <w:t>B</w:t>
            </w:r>
            <w:r w:rsidR="008B05B8">
              <w:t>riefing (follow guide below)</w:t>
            </w:r>
          </w:p>
        </w:tc>
      </w:tr>
      <w:tr w:rsidR="008B05B8" w:rsidRPr="00583602" w14:paraId="4EAF9C47" w14:textId="77777777" w:rsidTr="00C06017">
        <w:trPr>
          <w:trHeight w:val="254"/>
        </w:trPr>
        <w:tc>
          <w:tcPr>
            <w:tcW w:w="1925" w:type="dxa"/>
          </w:tcPr>
          <w:p w14:paraId="625D3D00" w14:textId="77777777" w:rsidR="008B05B8" w:rsidRPr="00583602" w:rsidRDefault="008B05B8" w:rsidP="00FA1757">
            <w:pPr>
              <w:spacing w:after="120"/>
            </w:pPr>
            <w:r w:rsidRPr="00583602">
              <w:t>5 minutes</w:t>
            </w:r>
          </w:p>
        </w:tc>
        <w:tc>
          <w:tcPr>
            <w:tcW w:w="7380" w:type="dxa"/>
          </w:tcPr>
          <w:p w14:paraId="6B8B00EE" w14:textId="77777777" w:rsidR="008B05B8" w:rsidRPr="00583602" w:rsidRDefault="008B05B8" w:rsidP="00FA1757">
            <w:pPr>
              <w:spacing w:after="120"/>
            </w:pPr>
            <w:r w:rsidRPr="00583602">
              <w:t>Introduction to the simulator and clinical space</w:t>
            </w:r>
          </w:p>
        </w:tc>
      </w:tr>
      <w:tr w:rsidR="008B05B8" w:rsidRPr="00583602" w14:paraId="3053D2D8" w14:textId="77777777" w:rsidTr="00C06017">
        <w:trPr>
          <w:trHeight w:val="263"/>
        </w:trPr>
        <w:tc>
          <w:tcPr>
            <w:tcW w:w="1925" w:type="dxa"/>
          </w:tcPr>
          <w:p w14:paraId="420B2656" w14:textId="1F9C96CD" w:rsidR="008B05B8" w:rsidRPr="00583602" w:rsidRDefault="00A067A9" w:rsidP="00FA1757">
            <w:pPr>
              <w:spacing w:after="120"/>
            </w:pPr>
            <w:r>
              <w:t>30</w:t>
            </w:r>
            <w:r w:rsidR="008B05B8" w:rsidRPr="00583602">
              <w:t xml:space="preserve"> minutes</w:t>
            </w:r>
          </w:p>
        </w:tc>
        <w:tc>
          <w:tcPr>
            <w:tcW w:w="7380" w:type="dxa"/>
          </w:tcPr>
          <w:p w14:paraId="3418A3E2" w14:textId="77777777" w:rsidR="008B05B8" w:rsidRPr="00583602" w:rsidRDefault="008B05B8" w:rsidP="00FA1757">
            <w:pPr>
              <w:spacing w:after="120"/>
            </w:pPr>
            <w:r w:rsidRPr="00583602">
              <w:t>Run scenario</w:t>
            </w:r>
          </w:p>
        </w:tc>
      </w:tr>
      <w:tr w:rsidR="008B05B8" w:rsidRPr="00583602" w14:paraId="1301DD15" w14:textId="77777777" w:rsidTr="00C06017">
        <w:trPr>
          <w:trHeight w:val="147"/>
        </w:trPr>
        <w:tc>
          <w:tcPr>
            <w:tcW w:w="1925" w:type="dxa"/>
          </w:tcPr>
          <w:p w14:paraId="1ACC75B9" w14:textId="1EE4728C" w:rsidR="008B05B8" w:rsidRPr="00583602" w:rsidRDefault="00A067A9" w:rsidP="00FA1757">
            <w:pPr>
              <w:spacing w:after="120"/>
            </w:pPr>
            <w:r>
              <w:t>10</w:t>
            </w:r>
            <w:r w:rsidR="008B05B8">
              <w:t xml:space="preserve"> minutes</w:t>
            </w:r>
          </w:p>
        </w:tc>
        <w:tc>
          <w:tcPr>
            <w:tcW w:w="7380" w:type="dxa"/>
          </w:tcPr>
          <w:p w14:paraId="4256B245" w14:textId="2F089EB9" w:rsidR="008B05B8" w:rsidRPr="00583602" w:rsidRDefault="008B05B8" w:rsidP="00FA1757">
            <w:pPr>
              <w:spacing w:after="120"/>
            </w:pPr>
            <w:r>
              <w:t xml:space="preserve">Practice documentation </w:t>
            </w:r>
          </w:p>
        </w:tc>
      </w:tr>
      <w:tr w:rsidR="008B05B8" w:rsidRPr="00583602" w14:paraId="3523C3E1" w14:textId="77777777" w:rsidTr="00C06017">
        <w:trPr>
          <w:trHeight w:val="263"/>
        </w:trPr>
        <w:tc>
          <w:tcPr>
            <w:tcW w:w="1925" w:type="dxa"/>
          </w:tcPr>
          <w:p w14:paraId="498B2434" w14:textId="4793000B" w:rsidR="008B05B8" w:rsidRPr="00583602" w:rsidRDefault="00A067A9" w:rsidP="00FA1757">
            <w:pPr>
              <w:spacing w:after="120"/>
            </w:pPr>
            <w:r>
              <w:t>30</w:t>
            </w:r>
            <w:r w:rsidR="008B05B8" w:rsidRPr="00583602">
              <w:t xml:space="preserve"> minutes</w:t>
            </w:r>
          </w:p>
        </w:tc>
        <w:tc>
          <w:tcPr>
            <w:tcW w:w="7380" w:type="dxa"/>
          </w:tcPr>
          <w:p w14:paraId="5518D803" w14:textId="77777777" w:rsidR="008B05B8" w:rsidRPr="00583602" w:rsidRDefault="008B05B8" w:rsidP="00FA1757">
            <w:pPr>
              <w:spacing w:after="120"/>
            </w:pPr>
            <w:r w:rsidRPr="00583602">
              <w:t>Debrief</w:t>
            </w:r>
            <w:r>
              <w:t>ing (use guide)</w:t>
            </w:r>
          </w:p>
        </w:tc>
      </w:tr>
    </w:tbl>
    <w:p w14:paraId="56805D65" w14:textId="49D7AE50" w:rsidR="00C06017" w:rsidRDefault="008B05B8" w:rsidP="00FA1757">
      <w:pPr>
        <w:spacing w:before="240" w:after="120" w:line="240" w:lineRule="auto"/>
        <w:rPr>
          <w:b/>
          <w:sz w:val="28"/>
          <w:szCs w:val="28"/>
        </w:rPr>
      </w:pPr>
      <w:r w:rsidRPr="00E103BF">
        <w:rPr>
          <w:b/>
          <w:sz w:val="28"/>
          <w:szCs w:val="28"/>
        </w:rPr>
        <w:t xml:space="preserve">4.2 </w:t>
      </w:r>
      <w:r w:rsidR="008444D3">
        <w:rPr>
          <w:b/>
          <w:sz w:val="28"/>
          <w:szCs w:val="28"/>
        </w:rPr>
        <w:t>Brief</w:t>
      </w:r>
      <w:r>
        <w:rPr>
          <w:b/>
          <w:sz w:val="28"/>
          <w:szCs w:val="28"/>
        </w:rPr>
        <w:t>ing</w:t>
      </w:r>
    </w:p>
    <w:p w14:paraId="4F7DA3DE" w14:textId="77777777" w:rsidR="00C06017" w:rsidRPr="00FC6F78" w:rsidRDefault="00C06017" w:rsidP="00C06017">
      <w:pPr>
        <w:pStyle w:val="ListParagraph"/>
        <w:numPr>
          <w:ilvl w:val="0"/>
          <w:numId w:val="5"/>
        </w:numPr>
        <w:spacing w:after="0" w:line="240" w:lineRule="auto"/>
        <w:contextualSpacing w:val="0"/>
      </w:pPr>
      <w:r w:rsidRPr="00DA6389">
        <w:rPr>
          <w:b/>
        </w:rPr>
        <w:t>Greet the group</w:t>
      </w:r>
      <w:r>
        <w:rPr>
          <w:b/>
        </w:rPr>
        <w:t xml:space="preserve"> and establish a safe learning environment. </w:t>
      </w:r>
    </w:p>
    <w:p w14:paraId="220449CD" w14:textId="0BA6F409" w:rsidR="00C06017" w:rsidRPr="00FC6F78" w:rsidRDefault="00C06017" w:rsidP="00672E97">
      <w:pPr>
        <w:pStyle w:val="ListParagraph"/>
        <w:numPr>
          <w:ilvl w:val="1"/>
          <w:numId w:val="5"/>
        </w:numPr>
        <w:spacing w:after="120" w:line="240" w:lineRule="auto"/>
        <w:contextualSpacing w:val="0"/>
      </w:pPr>
      <w:r w:rsidRPr="002C55F5">
        <w:t>Review th</w:t>
      </w:r>
      <w:r w:rsidRPr="00FC6F78">
        <w:rPr>
          <w:rFonts w:cstheme="minorHAnsi"/>
        </w:rPr>
        <w:t xml:space="preserve">e </w:t>
      </w:r>
      <w:hyperlink r:id="rId14" w:history="1">
        <w:r w:rsidRPr="00FC6F78">
          <w:rPr>
            <w:rStyle w:val="Hyperlink"/>
            <w:rFonts w:cstheme="minorHAnsi"/>
          </w:rPr>
          <w:t>Basic Assumption</w:t>
        </w:r>
        <w:r w:rsidRPr="00FC6F78">
          <w:rPr>
            <w:rStyle w:val="Hyperlink"/>
            <w:rFonts w:cstheme="minorHAnsi"/>
            <w:vertAlign w:val="superscript"/>
          </w:rPr>
          <w:t>TM</w:t>
        </w:r>
      </w:hyperlink>
      <w:r w:rsidRPr="00FC6F78">
        <w:rPr>
          <w:rFonts w:cstheme="minorHAnsi"/>
        </w:rPr>
        <w:t xml:space="preserve"> of simulation: </w:t>
      </w:r>
      <w:r w:rsidRPr="00FC6F78">
        <w:rPr>
          <w:rStyle w:val="Strong"/>
          <w:rFonts w:cstheme="minorHAnsi"/>
          <w:b w:val="0"/>
          <w:bdr w:val="none" w:sz="0" w:space="0" w:color="auto" w:frame="1"/>
          <w:shd w:val="clear" w:color="auto" w:fill="FFFFFF"/>
        </w:rPr>
        <w:t>“We believe that everyone participating in activities at (your organization’s name) is intelligent, capable, cares about doing their best and wants to improve.”</w:t>
      </w:r>
      <w:r w:rsidRPr="00FC6F78">
        <w:rPr>
          <w:b/>
        </w:rPr>
        <w:t xml:space="preserve">  </w:t>
      </w:r>
      <w:r w:rsidRPr="002C55F5">
        <w:t>Review</w:t>
      </w:r>
      <w:r>
        <w:t xml:space="preserve"> the simulation agreement if you have one</w:t>
      </w:r>
      <w:r w:rsidR="00F8093A">
        <w:t xml:space="preserve">. </w:t>
      </w:r>
    </w:p>
    <w:p w14:paraId="19900242" w14:textId="62CDD9A4" w:rsidR="00C06017" w:rsidRDefault="00C06017" w:rsidP="00672E97">
      <w:pPr>
        <w:pStyle w:val="ListParagraph"/>
        <w:numPr>
          <w:ilvl w:val="1"/>
          <w:numId w:val="5"/>
        </w:numPr>
        <w:spacing w:after="120" w:line="240" w:lineRule="auto"/>
        <w:contextualSpacing w:val="0"/>
      </w:pPr>
      <w:r>
        <w:t>Remind them of the ground-rules of simulation: full participation</w:t>
      </w:r>
      <w:r w:rsidR="00A067A9">
        <w:t>,</w:t>
      </w:r>
      <w:r>
        <w:t xml:space="preserve"> professional behavior, and confidentiality. Establish a fiction contract. Learners are to engage in a respectful manner, honoring diversity of thought and of personal background.</w:t>
      </w:r>
    </w:p>
    <w:p w14:paraId="44B36E13" w14:textId="7A64D41F" w:rsidR="00C06017" w:rsidRPr="00FC6F78" w:rsidRDefault="00C06017" w:rsidP="00C06017">
      <w:pPr>
        <w:pStyle w:val="ListParagraph"/>
        <w:numPr>
          <w:ilvl w:val="1"/>
          <w:numId w:val="5"/>
        </w:numPr>
        <w:spacing w:after="120" w:line="240" w:lineRule="auto"/>
        <w:contextualSpacing w:val="0"/>
      </w:pPr>
      <w:r w:rsidRPr="00FC6F78">
        <w:t>If</w:t>
      </w:r>
      <w:r>
        <w:t xml:space="preserve"> the simulation is conducted over video conferencing, orient the learners to expectations pertaining to communication etiquette and use of audio, video, and mute functions</w:t>
      </w:r>
      <w:r w:rsidR="00F8093A">
        <w:t xml:space="preserve">. </w:t>
      </w:r>
    </w:p>
    <w:p w14:paraId="000FEABA" w14:textId="77777777" w:rsidR="00C06017" w:rsidRPr="00C06017" w:rsidRDefault="00A97383" w:rsidP="00C06017">
      <w:pPr>
        <w:pStyle w:val="ListParagraph"/>
        <w:numPr>
          <w:ilvl w:val="0"/>
          <w:numId w:val="5"/>
        </w:numPr>
        <w:spacing w:after="0" w:line="240" w:lineRule="auto"/>
        <w:contextualSpacing w:val="0"/>
      </w:pPr>
      <w:r w:rsidRPr="00870814">
        <w:rPr>
          <w:b/>
        </w:rPr>
        <w:t>Purpose of th</w:t>
      </w:r>
      <w:r w:rsidR="000C6934" w:rsidRPr="00870814">
        <w:rPr>
          <w:b/>
        </w:rPr>
        <w:t>e Simulation (read to students)</w:t>
      </w:r>
      <w:r w:rsidR="000326AD">
        <w:rPr>
          <w:b/>
        </w:rPr>
        <w:t xml:space="preserve">. </w:t>
      </w:r>
    </w:p>
    <w:p w14:paraId="654CE4C5" w14:textId="367B7CFD" w:rsidR="00990CFF" w:rsidRDefault="00990CFF" w:rsidP="00C06017">
      <w:pPr>
        <w:pStyle w:val="ListParagraph"/>
        <w:spacing w:after="120" w:line="240" w:lineRule="auto"/>
        <w:ind w:left="360"/>
        <w:contextualSpacing w:val="0"/>
      </w:pPr>
      <w:r w:rsidRPr="00990CFF">
        <w:t>“</w:t>
      </w:r>
      <w:r w:rsidR="00F8093A">
        <w:t>The purpose of this simulation-based activity is to</w:t>
      </w:r>
      <w:r w:rsidR="008F2D51">
        <w:t xml:space="preserve"> practice a telehealth call that involves triage of a common, non-emergent prenatal health problem, applying a standardized triage protocol while also attending to the full context of patient-centered care.”</w:t>
      </w:r>
      <w:r>
        <w:t xml:space="preserve"> </w:t>
      </w:r>
    </w:p>
    <w:p w14:paraId="3458CA66" w14:textId="1098BB78" w:rsidR="008B05B8" w:rsidRPr="00C06017" w:rsidRDefault="008B05B8" w:rsidP="00C06017">
      <w:pPr>
        <w:pStyle w:val="ListParagraph"/>
        <w:numPr>
          <w:ilvl w:val="0"/>
          <w:numId w:val="5"/>
        </w:numPr>
        <w:spacing w:after="0" w:line="240" w:lineRule="auto"/>
        <w:contextualSpacing w:val="0"/>
      </w:pPr>
      <w:r>
        <w:rPr>
          <w:b/>
          <w:color w:val="000000"/>
        </w:rPr>
        <w:t xml:space="preserve">Learning Objectives </w:t>
      </w:r>
      <w:r w:rsidR="00C06017" w:rsidRPr="00C06017">
        <w:rPr>
          <w:b/>
          <w:i/>
          <w:color w:val="000000"/>
        </w:rPr>
        <w:t>briefly</w:t>
      </w:r>
      <w:r w:rsidR="00C06017">
        <w:rPr>
          <w:b/>
          <w:i/>
          <w:color w:val="000000"/>
        </w:rPr>
        <w:t>.</w:t>
      </w:r>
    </w:p>
    <w:p w14:paraId="3C72D2B9" w14:textId="461E3BAF" w:rsidR="00C06017" w:rsidRPr="00C106A3" w:rsidRDefault="00C06017" w:rsidP="00C06017">
      <w:pPr>
        <w:pStyle w:val="ListParagraph"/>
        <w:spacing w:line="240" w:lineRule="auto"/>
        <w:ind w:left="360"/>
        <w:contextualSpacing w:val="0"/>
      </w:pPr>
      <w:r w:rsidRPr="002C55F5">
        <w:rPr>
          <w:color w:val="000000"/>
        </w:rPr>
        <w:t xml:space="preserve">The purpose </w:t>
      </w:r>
      <w:r>
        <w:rPr>
          <w:color w:val="000000"/>
        </w:rPr>
        <w:t xml:space="preserve">of reviewing the learning objectives is to </w:t>
      </w:r>
      <w:r w:rsidRPr="002C55F5">
        <w:rPr>
          <w:color w:val="000000"/>
        </w:rPr>
        <w:t xml:space="preserve">orient the students </w:t>
      </w:r>
      <w:r>
        <w:rPr>
          <w:color w:val="000000"/>
        </w:rPr>
        <w:t xml:space="preserve">just enough that they know what </w:t>
      </w:r>
      <w:r w:rsidRPr="002C55F5">
        <w:rPr>
          <w:color w:val="000000"/>
        </w:rPr>
        <w:t>to the simulation</w:t>
      </w:r>
      <w:r w:rsidR="00F8093A">
        <w:rPr>
          <w:color w:val="000000"/>
        </w:rPr>
        <w:t xml:space="preserve">. </w:t>
      </w:r>
      <w:r w:rsidR="00951780">
        <w:rPr>
          <w:color w:val="000000"/>
        </w:rPr>
        <w:t>Not all facilitation prompts need to be reviewed; select as needed.</w:t>
      </w:r>
    </w:p>
    <w:p w14:paraId="7D272FE6" w14:textId="5C2C02B4" w:rsidR="00990CFF" w:rsidRPr="00C06017" w:rsidRDefault="00990CFF" w:rsidP="00AC4630">
      <w:pPr>
        <w:pStyle w:val="ListParagraph"/>
        <w:numPr>
          <w:ilvl w:val="0"/>
          <w:numId w:val="18"/>
        </w:numPr>
        <w:spacing w:after="120" w:line="240" w:lineRule="auto"/>
        <w:contextualSpacing w:val="0"/>
        <w:rPr>
          <w:rFonts w:cs="Times New Roman"/>
        </w:rPr>
      </w:pPr>
      <w:r w:rsidRPr="00C06017">
        <w:rPr>
          <w:rFonts w:cs="Times New Roman"/>
        </w:rPr>
        <w:t xml:space="preserve">Apply the nursing process to a telehealth encounter </w:t>
      </w:r>
      <w:r w:rsidR="00173A41" w:rsidRPr="00C06017">
        <w:rPr>
          <w:rFonts w:cs="Times New Roman"/>
        </w:rPr>
        <w:t>concerning</w:t>
      </w:r>
      <w:r w:rsidRPr="00C06017">
        <w:rPr>
          <w:rFonts w:cs="Times New Roman"/>
        </w:rPr>
        <w:t xml:space="preserve"> a </w:t>
      </w:r>
      <w:r w:rsidR="008F2D51" w:rsidRPr="00C06017">
        <w:rPr>
          <w:rFonts w:cs="Times New Roman"/>
        </w:rPr>
        <w:t xml:space="preserve">prenatal </w:t>
      </w:r>
      <w:r w:rsidRPr="00C06017">
        <w:rPr>
          <w:rFonts w:cs="Times New Roman"/>
        </w:rPr>
        <w:t xml:space="preserve">patient, </w:t>
      </w:r>
      <w:r w:rsidR="00B4785E" w:rsidRPr="00C06017">
        <w:rPr>
          <w:rFonts w:cs="Times New Roman"/>
        </w:rPr>
        <w:t>with emphasis on assessment and decision-making</w:t>
      </w:r>
      <w:r w:rsidR="000326AD" w:rsidRPr="00C06017">
        <w:rPr>
          <w:rFonts w:cs="Times New Roman"/>
        </w:rPr>
        <w:t xml:space="preserve">. </w:t>
      </w:r>
      <w:r w:rsidRPr="00C06017">
        <w:rPr>
          <w:rFonts w:cs="Times New Roman"/>
          <w:b/>
          <w:i/>
        </w:rPr>
        <w:t>Facilitation prompt</w:t>
      </w:r>
      <w:r w:rsidR="00D1118D" w:rsidRPr="00C06017">
        <w:rPr>
          <w:rFonts w:cs="Times New Roman"/>
          <w:b/>
          <w:i/>
        </w:rPr>
        <w:t>s</w:t>
      </w:r>
      <w:r w:rsidRPr="00C06017">
        <w:rPr>
          <w:rFonts w:cs="Times New Roman"/>
          <w:b/>
          <w:i/>
        </w:rPr>
        <w:t>:</w:t>
      </w:r>
      <w:r w:rsidRPr="00C06017">
        <w:rPr>
          <w:rFonts w:cs="Times New Roman"/>
          <w:i/>
        </w:rPr>
        <w:t xml:space="preserve"> What kind of assessment data would you collect?  </w:t>
      </w:r>
      <w:r w:rsidR="00DA065B" w:rsidRPr="00C06017">
        <w:rPr>
          <w:rFonts w:cs="Times New Roman"/>
          <w:i/>
        </w:rPr>
        <w:t>What would you do if the patient started sharing additional concerns</w:t>
      </w:r>
      <w:r w:rsidR="00D1118D" w:rsidRPr="00C06017">
        <w:rPr>
          <w:rFonts w:cs="Times New Roman"/>
          <w:i/>
        </w:rPr>
        <w:t xml:space="preserve"> </w:t>
      </w:r>
      <w:r w:rsidR="00DA065B" w:rsidRPr="00C06017">
        <w:rPr>
          <w:rFonts w:cs="Times New Roman"/>
          <w:i/>
        </w:rPr>
        <w:t xml:space="preserve">beyond the nausea and vomiting? [This prompt should cue students to prioritize the issues and consider use of more than </w:t>
      </w:r>
      <w:r w:rsidR="007F26C8" w:rsidRPr="00C06017">
        <w:rPr>
          <w:rFonts w:cs="Times New Roman"/>
          <w:i/>
        </w:rPr>
        <w:t xml:space="preserve">just the questions </w:t>
      </w:r>
      <w:r w:rsidR="00DA065B" w:rsidRPr="00C06017">
        <w:rPr>
          <w:rFonts w:cs="Times New Roman"/>
          <w:i/>
        </w:rPr>
        <w:t xml:space="preserve">on </w:t>
      </w:r>
      <w:r w:rsidR="007F26C8" w:rsidRPr="00C06017">
        <w:rPr>
          <w:rFonts w:cs="Times New Roman"/>
          <w:i/>
        </w:rPr>
        <w:t xml:space="preserve">the </w:t>
      </w:r>
      <w:r w:rsidR="00DA065B" w:rsidRPr="00C06017">
        <w:rPr>
          <w:rFonts w:cs="Times New Roman"/>
          <w:i/>
        </w:rPr>
        <w:t>triage protocol].</w:t>
      </w:r>
    </w:p>
    <w:p w14:paraId="4907AC1E" w14:textId="7AE81875" w:rsidR="00990CFF" w:rsidRPr="00C06017" w:rsidRDefault="00990CFF" w:rsidP="00AC4630">
      <w:pPr>
        <w:pStyle w:val="ListParagraph"/>
        <w:numPr>
          <w:ilvl w:val="0"/>
          <w:numId w:val="18"/>
        </w:numPr>
        <w:spacing w:after="120" w:line="240" w:lineRule="auto"/>
        <w:contextualSpacing w:val="0"/>
        <w:rPr>
          <w:rFonts w:cs="Times New Roman"/>
        </w:rPr>
      </w:pPr>
      <w:r w:rsidRPr="00C06017">
        <w:rPr>
          <w:rFonts w:cs="Times New Roman"/>
        </w:rPr>
        <w:t xml:space="preserve">Apply </w:t>
      </w:r>
      <w:r>
        <w:t xml:space="preserve">the principles of triage </w:t>
      </w:r>
      <w:r w:rsidR="00D974C3">
        <w:t xml:space="preserve">and use of a standardized triage </w:t>
      </w:r>
      <w:r w:rsidR="000645BA">
        <w:t>protocol</w:t>
      </w:r>
      <w:r w:rsidR="00D974C3">
        <w:t xml:space="preserve"> </w:t>
      </w:r>
      <w:r w:rsidRPr="00C06017">
        <w:rPr>
          <w:rFonts w:cs="Times New Roman"/>
        </w:rPr>
        <w:t xml:space="preserve">to determine the urgency of a </w:t>
      </w:r>
      <w:r w:rsidR="00DA065B" w:rsidRPr="00C06017">
        <w:rPr>
          <w:rFonts w:cs="Times New Roman"/>
        </w:rPr>
        <w:t xml:space="preserve">prenatal </w:t>
      </w:r>
      <w:r w:rsidRPr="00C06017">
        <w:rPr>
          <w:rFonts w:cs="Times New Roman"/>
        </w:rPr>
        <w:t xml:space="preserve">patient’s care needs. </w:t>
      </w:r>
      <w:r w:rsidR="00D1118D" w:rsidRPr="00C06017">
        <w:rPr>
          <w:rFonts w:cs="Times New Roman"/>
          <w:b/>
          <w:i/>
        </w:rPr>
        <w:t>Facilitation prompts:</w:t>
      </w:r>
      <w:r w:rsidR="00D1118D" w:rsidRPr="00C06017">
        <w:rPr>
          <w:rFonts w:cs="Times New Roman"/>
        </w:rPr>
        <w:t xml:space="preserve"> </w:t>
      </w:r>
      <w:r w:rsidRPr="00C06017">
        <w:rPr>
          <w:rFonts w:cs="Times New Roman"/>
          <w:i/>
        </w:rPr>
        <w:t xml:space="preserve">Using the principles of triage that you read about, what assessment data would cause you to treat this call as something that needs care immediately?  </w:t>
      </w:r>
      <w:r w:rsidR="00FA5ED9" w:rsidRPr="00C06017">
        <w:rPr>
          <w:rFonts w:cs="Times New Roman"/>
          <w:i/>
        </w:rPr>
        <w:t>What would indicate that the problem is u</w:t>
      </w:r>
      <w:r w:rsidRPr="00C06017">
        <w:rPr>
          <w:rFonts w:cs="Times New Roman"/>
          <w:i/>
        </w:rPr>
        <w:t>rgent but not an emergency?</w:t>
      </w:r>
    </w:p>
    <w:p w14:paraId="4BAB83D3" w14:textId="05E7CDA8" w:rsidR="00D974C3" w:rsidRPr="00F83078" w:rsidRDefault="00F83078" w:rsidP="00F83078">
      <w:pPr>
        <w:pStyle w:val="ListParagraph"/>
        <w:numPr>
          <w:ilvl w:val="0"/>
          <w:numId w:val="18"/>
        </w:numPr>
        <w:spacing w:after="120" w:line="240" w:lineRule="auto"/>
        <w:contextualSpacing w:val="0"/>
        <w:rPr>
          <w:rFonts w:cs="Times New Roman"/>
        </w:rPr>
      </w:pPr>
      <w:r>
        <w:rPr>
          <w:rFonts w:cs="Times New Roman"/>
        </w:rPr>
        <w:t xml:space="preserve">Use technology to deliver quality patient care via a telehealth patient encounter, using active engagement of the patient and integrating principles of privacy and confidentiality. </w:t>
      </w:r>
      <w:r w:rsidR="00D974C3" w:rsidRPr="00F83078">
        <w:rPr>
          <w:rFonts w:cs="Times New Roman"/>
          <w:b/>
          <w:i/>
        </w:rPr>
        <w:lastRenderedPageBreak/>
        <w:t xml:space="preserve">Facilitation prompts: </w:t>
      </w:r>
      <w:r w:rsidR="00160A1E" w:rsidRPr="00F83078">
        <w:rPr>
          <w:rFonts w:cs="Times New Roman"/>
          <w:i/>
        </w:rPr>
        <w:t>How would you establish rapport with this patient?  How would you involve the patient as a partner in her own care? [e.g., establishing priorities with the patient, asking the patient</w:t>
      </w:r>
      <w:r w:rsidR="001B7223">
        <w:rPr>
          <w:rFonts w:cs="Times New Roman"/>
          <w:i/>
        </w:rPr>
        <w:t xml:space="preserve"> what are her own goals, etc.] </w:t>
      </w:r>
      <w:r w:rsidR="001B7223" w:rsidRPr="00523FDF">
        <w:rPr>
          <w:rFonts w:cs="Times New Roman"/>
          <w:i/>
        </w:rPr>
        <w:t>SBAR is the collaborative format you’ll use with the provider, and we’ll discuss that in debriefing.</w:t>
      </w:r>
    </w:p>
    <w:p w14:paraId="59993C0B" w14:textId="62635CBE" w:rsidR="00990CFF" w:rsidRPr="00F83078" w:rsidRDefault="00F83078" w:rsidP="00F83078">
      <w:pPr>
        <w:pStyle w:val="ListParagraph"/>
        <w:numPr>
          <w:ilvl w:val="0"/>
          <w:numId w:val="18"/>
        </w:numPr>
        <w:spacing w:after="120" w:line="240" w:lineRule="auto"/>
        <w:contextualSpacing w:val="0"/>
        <w:rPr>
          <w:rFonts w:cs="Times New Roman"/>
        </w:rPr>
      </w:pPr>
      <w:r w:rsidRPr="00F83078">
        <w:rPr>
          <w:rFonts w:cs="Times New Roman"/>
        </w:rPr>
        <w:t>Use collaborative communication strategies with the patient and other healthcare professionals to facilitate optimal patient care.</w:t>
      </w:r>
      <w:r>
        <w:rPr>
          <w:rFonts w:cs="Times New Roman"/>
        </w:rPr>
        <w:t xml:space="preserve"> </w:t>
      </w:r>
      <w:r w:rsidR="00D1118D" w:rsidRPr="00F83078">
        <w:rPr>
          <w:rFonts w:cs="Times New Roman"/>
          <w:b/>
          <w:i/>
        </w:rPr>
        <w:t>Facilitation prompts:</w:t>
      </w:r>
      <w:r w:rsidR="00D1118D" w:rsidRPr="00F83078">
        <w:rPr>
          <w:rFonts w:cs="Times New Roman"/>
        </w:rPr>
        <w:t xml:space="preserve"> </w:t>
      </w:r>
      <w:r w:rsidR="00D974C3" w:rsidRPr="00F83078">
        <w:rPr>
          <w:rFonts w:cs="Times New Roman"/>
          <w:i/>
        </w:rPr>
        <w:t>SBAR is the collaborative format you’ll use with the provider, and we’ll discuss that in debriefing.</w:t>
      </w:r>
    </w:p>
    <w:p w14:paraId="5967CE8E" w14:textId="68976571" w:rsidR="00990CFF" w:rsidRPr="00C06017" w:rsidRDefault="00990CFF" w:rsidP="00C06017">
      <w:pPr>
        <w:pStyle w:val="ListParagraph"/>
        <w:numPr>
          <w:ilvl w:val="0"/>
          <w:numId w:val="18"/>
        </w:numPr>
        <w:spacing w:after="120" w:line="240" w:lineRule="auto"/>
        <w:contextualSpacing w:val="0"/>
        <w:rPr>
          <w:rFonts w:cs="Times New Roman"/>
        </w:rPr>
      </w:pPr>
      <w:r w:rsidRPr="00C06017">
        <w:rPr>
          <w:rFonts w:cs="Times New Roman"/>
        </w:rPr>
        <w:t xml:space="preserve">Complete documentation that accurately reflects the process of care (i.e., the call/video interaction), assessment, decision-making, and care delivery. </w:t>
      </w:r>
      <w:r w:rsidR="00D1118D" w:rsidRPr="00C06017">
        <w:rPr>
          <w:rFonts w:cs="Times New Roman"/>
          <w:b/>
          <w:i/>
        </w:rPr>
        <w:t>Facilitation prompts:</w:t>
      </w:r>
      <w:r w:rsidR="00D1118D" w:rsidRPr="00C06017">
        <w:rPr>
          <w:rFonts w:cs="Times New Roman"/>
          <w:i/>
        </w:rPr>
        <w:t xml:space="preserve"> What format would you use to document this encounter? </w:t>
      </w:r>
      <w:r w:rsidRPr="00C06017">
        <w:rPr>
          <w:rFonts w:cs="Times New Roman"/>
          <w:i/>
        </w:rPr>
        <w:t>We will practice documenting at the end of the simulation scenario</w:t>
      </w:r>
      <w:r w:rsidR="000326AD" w:rsidRPr="00C06017">
        <w:rPr>
          <w:rFonts w:cs="Times New Roman"/>
          <w:i/>
        </w:rPr>
        <w:t xml:space="preserve">. </w:t>
      </w:r>
      <w:r w:rsidRPr="00C06017">
        <w:rPr>
          <w:rFonts w:cs="Times New Roman"/>
          <w:i/>
        </w:rPr>
        <w:t xml:space="preserve">Everyone will write a nursing focus note. </w:t>
      </w:r>
    </w:p>
    <w:p w14:paraId="3B1A92ED" w14:textId="69C1F981" w:rsidR="00C06017" w:rsidRPr="00C06017" w:rsidRDefault="00C06017" w:rsidP="00C06017">
      <w:pPr>
        <w:pStyle w:val="ListParagraph"/>
        <w:numPr>
          <w:ilvl w:val="0"/>
          <w:numId w:val="5"/>
        </w:numPr>
        <w:spacing w:after="0" w:line="240" w:lineRule="auto"/>
        <w:contextualSpacing w:val="0"/>
      </w:pPr>
      <w:r>
        <w:rPr>
          <w:b/>
        </w:rPr>
        <w:t>Expectations.</w:t>
      </w:r>
    </w:p>
    <w:p w14:paraId="32296B3B" w14:textId="451DA124" w:rsidR="00A97383" w:rsidRDefault="00A97383" w:rsidP="00C06017">
      <w:pPr>
        <w:pStyle w:val="ListParagraph"/>
        <w:spacing w:after="0" w:line="240" w:lineRule="auto"/>
        <w:ind w:left="360"/>
        <w:contextualSpacing w:val="0"/>
      </w:pPr>
      <w:r w:rsidRPr="00932243">
        <w:t>“</w:t>
      </w:r>
      <w:r w:rsidR="005E7A10">
        <w:t xml:space="preserve">The student playing the nurse will </w:t>
      </w:r>
      <w:r w:rsidR="0042573E">
        <w:t xml:space="preserve">call the </w:t>
      </w:r>
      <w:r w:rsidR="00646649">
        <w:t xml:space="preserve">patient </w:t>
      </w:r>
      <w:r w:rsidR="0042573E">
        <w:t xml:space="preserve">and </w:t>
      </w:r>
      <w:r w:rsidR="005E7A10">
        <w:t>apply the 10 steps for telephone triage</w:t>
      </w:r>
      <w:r w:rsidR="000326AD">
        <w:t xml:space="preserve">. </w:t>
      </w:r>
      <w:r w:rsidR="0042573E">
        <w:t xml:space="preserve">You’ll use the </w:t>
      </w:r>
      <w:r w:rsidR="00646649">
        <w:t xml:space="preserve">pregnancy-related nausea and vomiting </w:t>
      </w:r>
      <w:r w:rsidR="0042573E">
        <w:t xml:space="preserve">triage </w:t>
      </w:r>
      <w:r w:rsidR="000645BA">
        <w:t>protocol</w:t>
      </w:r>
      <w:r w:rsidR="0042573E">
        <w:t xml:space="preserve"> that you reviewed in your homework, but </w:t>
      </w:r>
      <w:r w:rsidR="00FA5ED9">
        <w:t xml:space="preserve">you </w:t>
      </w:r>
      <w:r w:rsidR="0042573E">
        <w:t>may ask additional questions as you see fit</w:t>
      </w:r>
      <w:r w:rsidR="000326AD">
        <w:t xml:space="preserve">. </w:t>
      </w:r>
      <w:r w:rsidR="0042573E">
        <w:t xml:space="preserve">After you’ve collected the assessment data, you’ll end the phone call by letting the </w:t>
      </w:r>
      <w:r w:rsidR="00E833D9">
        <w:t>patient</w:t>
      </w:r>
      <w:r w:rsidR="0042573E">
        <w:t xml:space="preserve"> know that you’ll speak with the provider and call back</w:t>
      </w:r>
      <w:r w:rsidR="000326AD">
        <w:t xml:space="preserve">. </w:t>
      </w:r>
      <w:r w:rsidR="0042573E">
        <w:t xml:space="preserve">You’ll give an SBAR </w:t>
      </w:r>
      <w:r w:rsidR="00FA5ED9">
        <w:t xml:space="preserve">report </w:t>
      </w:r>
      <w:r w:rsidR="0042573E">
        <w:t xml:space="preserve">to the provider, and call back the </w:t>
      </w:r>
      <w:r w:rsidR="00E833D9">
        <w:t>patient</w:t>
      </w:r>
      <w:r w:rsidR="0042573E">
        <w:t xml:space="preserve"> with instructions as given by the provider</w:t>
      </w:r>
      <w:r w:rsidR="000326AD">
        <w:t xml:space="preserve">. </w:t>
      </w:r>
      <w:r w:rsidR="0042573E">
        <w:t>Immediately after the call, everyone will have 5</w:t>
      </w:r>
      <w:r w:rsidR="00F8093A">
        <w:t>-10</w:t>
      </w:r>
      <w:r w:rsidR="0042573E">
        <w:t xml:space="preserve"> minutes to document the encounter.</w:t>
      </w:r>
      <w:r>
        <w:t>”</w:t>
      </w:r>
    </w:p>
    <w:p w14:paraId="61AA9FE3" w14:textId="77777777" w:rsidR="00C06017" w:rsidRDefault="00C06017" w:rsidP="00C06017">
      <w:pPr>
        <w:pStyle w:val="ListParagraph"/>
        <w:spacing w:after="0" w:line="240" w:lineRule="auto"/>
        <w:ind w:left="360"/>
        <w:contextualSpacing w:val="0"/>
      </w:pPr>
    </w:p>
    <w:p w14:paraId="31731252" w14:textId="77777777" w:rsidR="008B05B8" w:rsidRDefault="008B05B8" w:rsidP="00E3236A">
      <w:pPr>
        <w:pStyle w:val="ListParagraph"/>
        <w:numPr>
          <w:ilvl w:val="0"/>
          <w:numId w:val="5"/>
        </w:numPr>
        <w:spacing w:after="120" w:line="240" w:lineRule="auto"/>
        <w:contextualSpacing w:val="0"/>
        <w:rPr>
          <w:b/>
        </w:rPr>
      </w:pPr>
      <w:r>
        <w:rPr>
          <w:b/>
        </w:rPr>
        <w:t xml:space="preserve">Assign roles </w:t>
      </w:r>
    </w:p>
    <w:tbl>
      <w:tblPr>
        <w:tblStyle w:val="TableGrid"/>
        <w:tblW w:w="5000" w:type="pct"/>
        <w:tblInd w:w="355" w:type="dxa"/>
        <w:tblLook w:val="04A0" w:firstRow="1" w:lastRow="0" w:firstColumn="1" w:lastColumn="0" w:noHBand="0" w:noVBand="1"/>
      </w:tblPr>
      <w:tblGrid>
        <w:gridCol w:w="1783"/>
        <w:gridCol w:w="7567"/>
      </w:tblGrid>
      <w:tr w:rsidR="00EE5FA9" w:rsidRPr="00534A2B" w14:paraId="0A076EA6" w14:textId="77777777" w:rsidTr="00E3236A">
        <w:tc>
          <w:tcPr>
            <w:tcW w:w="1715" w:type="dxa"/>
            <w:shd w:val="clear" w:color="auto" w:fill="BFBFBF" w:themeFill="background1" w:themeFillShade="BF"/>
          </w:tcPr>
          <w:p w14:paraId="64BD919A" w14:textId="176D9499" w:rsidR="00EE5FA9" w:rsidRPr="00534A2B" w:rsidRDefault="00EE5FA9" w:rsidP="0098317F">
            <w:pPr>
              <w:jc w:val="both"/>
              <w:rPr>
                <w:b/>
                <w:bCs/>
              </w:rPr>
            </w:pPr>
            <w:r w:rsidRPr="00534A2B">
              <w:rPr>
                <w:b/>
                <w:bCs/>
              </w:rPr>
              <w:t>Role</w:t>
            </w:r>
          </w:p>
        </w:tc>
        <w:tc>
          <w:tcPr>
            <w:tcW w:w="7280" w:type="dxa"/>
            <w:shd w:val="clear" w:color="auto" w:fill="BFBFBF" w:themeFill="background1" w:themeFillShade="BF"/>
          </w:tcPr>
          <w:p w14:paraId="5787A666" w14:textId="61EA5D1D" w:rsidR="00EE5FA9" w:rsidRPr="00534A2B" w:rsidRDefault="00EE5FA9" w:rsidP="0098317F">
            <w:pPr>
              <w:jc w:val="both"/>
              <w:rPr>
                <w:b/>
                <w:bCs/>
              </w:rPr>
            </w:pPr>
            <w:r w:rsidRPr="00534A2B">
              <w:rPr>
                <w:b/>
                <w:bCs/>
              </w:rPr>
              <w:t>Description</w:t>
            </w:r>
          </w:p>
        </w:tc>
      </w:tr>
      <w:tr w:rsidR="00EE5FA9" w:rsidRPr="00534A2B" w14:paraId="3E52F1FE" w14:textId="77777777" w:rsidTr="00E3236A">
        <w:tc>
          <w:tcPr>
            <w:tcW w:w="1715" w:type="dxa"/>
          </w:tcPr>
          <w:p w14:paraId="5A2C96BE" w14:textId="77777777" w:rsidR="00EE5FA9" w:rsidRPr="00534A2B" w:rsidRDefault="00EE5FA9" w:rsidP="0098317F">
            <w:pPr>
              <w:jc w:val="both"/>
              <w:rPr>
                <w:bCs/>
                <w:i/>
              </w:rPr>
            </w:pPr>
            <w:r>
              <w:rPr>
                <w:bCs/>
                <w:i/>
              </w:rPr>
              <w:t>Nurse (caller)</w:t>
            </w:r>
          </w:p>
        </w:tc>
        <w:tc>
          <w:tcPr>
            <w:tcW w:w="7280" w:type="dxa"/>
          </w:tcPr>
          <w:p w14:paraId="08613FE1" w14:textId="77777777" w:rsidR="00EE5FA9" w:rsidRDefault="00EE5FA9" w:rsidP="00F8093A">
            <w:pPr>
              <w:spacing w:after="120"/>
              <w:jc w:val="both"/>
              <w:rPr>
                <w:bCs/>
              </w:rPr>
            </w:pPr>
            <w:r w:rsidRPr="00EA39AC">
              <w:rPr>
                <w:bCs/>
              </w:rPr>
              <w:t xml:space="preserve">The </w:t>
            </w:r>
            <w:r>
              <w:rPr>
                <w:bCs/>
              </w:rPr>
              <w:t>student who plays the nurse in the scenario will be responsible for returning a call from a 36 year-old woman who is 14 weeks pregnant and is experiencing significant nausea and daily vomiting. The nurse should proceed in an orderly manner through the steps of a telehealth triage call, collecting information, prioritizing, using a triage protocol, and implementing appropriate nursing care.</w:t>
            </w:r>
          </w:p>
          <w:p w14:paraId="7B9FD8F4" w14:textId="7D92BF10" w:rsidR="00E3236A" w:rsidRPr="00E3236A" w:rsidRDefault="00E3236A" w:rsidP="00F8093A">
            <w:pPr>
              <w:spacing w:after="120"/>
            </w:pPr>
            <w:r w:rsidRPr="00E3236A">
              <w:rPr>
                <w:bCs/>
              </w:rPr>
              <w:t>Assign additional students to the nurse role in Acts 2 and 3 if changing roles.</w:t>
            </w:r>
          </w:p>
        </w:tc>
      </w:tr>
      <w:tr w:rsidR="00EE5FA9" w:rsidRPr="00534A2B" w14:paraId="455E6DC2" w14:textId="77777777" w:rsidTr="00E3236A">
        <w:tc>
          <w:tcPr>
            <w:tcW w:w="1715" w:type="dxa"/>
          </w:tcPr>
          <w:p w14:paraId="0F1A5FBD" w14:textId="77777777" w:rsidR="00EE5FA9" w:rsidRDefault="00EE5FA9" w:rsidP="0098317F">
            <w:pPr>
              <w:jc w:val="both"/>
              <w:rPr>
                <w:bCs/>
                <w:i/>
              </w:rPr>
            </w:pPr>
            <w:r>
              <w:rPr>
                <w:bCs/>
                <w:i/>
              </w:rPr>
              <w:t>Nurse (documenting)</w:t>
            </w:r>
          </w:p>
        </w:tc>
        <w:tc>
          <w:tcPr>
            <w:tcW w:w="7280" w:type="dxa"/>
          </w:tcPr>
          <w:p w14:paraId="01D78D90" w14:textId="77777777" w:rsidR="00EE5FA9" w:rsidRPr="00EA39AC" w:rsidRDefault="00EE5FA9" w:rsidP="0098317F">
            <w:pPr>
              <w:jc w:val="both"/>
              <w:rPr>
                <w:bCs/>
              </w:rPr>
            </w:pPr>
            <w:r>
              <w:rPr>
                <w:bCs/>
              </w:rPr>
              <w:t>All students will practice documenting the call as if they were the nurse.</w:t>
            </w:r>
          </w:p>
        </w:tc>
      </w:tr>
    </w:tbl>
    <w:p w14:paraId="7FB78EDE" w14:textId="77777777" w:rsidR="00E3236A" w:rsidRDefault="00E3236A" w:rsidP="00E3236A">
      <w:pPr>
        <w:pStyle w:val="ListParagraph"/>
        <w:spacing w:after="0" w:line="240" w:lineRule="auto"/>
        <w:ind w:left="360"/>
        <w:contextualSpacing w:val="0"/>
        <w:rPr>
          <w:b/>
        </w:rPr>
      </w:pPr>
    </w:p>
    <w:p w14:paraId="3A2055B4" w14:textId="19F5A494" w:rsidR="0042573E" w:rsidRDefault="0042573E" w:rsidP="00E3236A">
      <w:pPr>
        <w:pStyle w:val="ListParagraph"/>
        <w:numPr>
          <w:ilvl w:val="0"/>
          <w:numId w:val="5"/>
        </w:numPr>
        <w:spacing w:after="120" w:line="240" w:lineRule="auto"/>
        <w:contextualSpacing w:val="0"/>
        <w:rPr>
          <w:b/>
        </w:rPr>
      </w:pPr>
      <w:r>
        <w:rPr>
          <w:b/>
        </w:rPr>
        <w:t>Orientation to the simulation set-up</w:t>
      </w:r>
    </w:p>
    <w:tbl>
      <w:tblPr>
        <w:tblStyle w:val="TableGrid"/>
        <w:tblW w:w="5000" w:type="pct"/>
        <w:tblInd w:w="355" w:type="dxa"/>
        <w:tblLook w:val="04A0" w:firstRow="1" w:lastRow="0" w:firstColumn="1" w:lastColumn="0" w:noHBand="0" w:noVBand="1"/>
      </w:tblPr>
      <w:tblGrid>
        <w:gridCol w:w="1871"/>
        <w:gridCol w:w="7479"/>
      </w:tblGrid>
      <w:tr w:rsidR="0042573E" w14:paraId="14B8A0CC" w14:textId="77777777" w:rsidTr="00E3236A">
        <w:tc>
          <w:tcPr>
            <w:tcW w:w="1800" w:type="dxa"/>
          </w:tcPr>
          <w:p w14:paraId="0584A3F9" w14:textId="77777777" w:rsidR="0042573E" w:rsidRPr="0073674E" w:rsidRDefault="0042573E" w:rsidP="0087723F">
            <w:r w:rsidRPr="0073674E">
              <w:t>What should be done “for real” (e.g., VS, making phone call)</w:t>
            </w:r>
          </w:p>
        </w:tc>
        <w:tc>
          <w:tcPr>
            <w:tcW w:w="7195" w:type="dxa"/>
          </w:tcPr>
          <w:p w14:paraId="496ADBED" w14:textId="0E61E1E4" w:rsidR="0042573E" w:rsidRDefault="008B05B8" w:rsidP="0087723F">
            <w:pPr>
              <w:spacing w:after="120"/>
            </w:pPr>
            <w:r w:rsidRPr="00AC4630">
              <w:rPr>
                <w:b/>
                <w:color w:val="0000FF"/>
                <w:u w:val="single"/>
              </w:rPr>
              <w:t>In-person</w:t>
            </w:r>
            <w:r w:rsidR="002E0EE7" w:rsidRPr="00AC4630">
              <w:rPr>
                <w:b/>
                <w:color w:val="0000FF"/>
                <w:u w:val="single"/>
              </w:rPr>
              <w:t>:</w:t>
            </w:r>
            <w:r w:rsidR="002E0EE7" w:rsidRPr="00AC4630">
              <w:rPr>
                <w:color w:val="0000FF"/>
              </w:rPr>
              <w:t xml:space="preserve"> </w:t>
            </w:r>
            <w:r w:rsidR="002E0EE7">
              <w:t>You will m</w:t>
            </w:r>
            <w:r w:rsidR="0042573E">
              <w:t xml:space="preserve">ake the phone call </w:t>
            </w:r>
            <w:r w:rsidR="00C5622D">
              <w:t>from the simulation room.</w:t>
            </w:r>
          </w:p>
          <w:p w14:paraId="5BE246B7" w14:textId="6FE22ABC" w:rsidR="00C5622D" w:rsidRDefault="008B05B8" w:rsidP="0087723F">
            <w:pPr>
              <w:spacing w:after="120"/>
            </w:pPr>
            <w:r w:rsidRPr="00AC4630">
              <w:rPr>
                <w:b/>
                <w:color w:val="FF0000"/>
                <w:u w:val="single"/>
              </w:rPr>
              <w:t>Remote</w:t>
            </w:r>
            <w:r w:rsidR="00AC4630">
              <w:t>: Y</w:t>
            </w:r>
            <w:r w:rsidR="00C5622D">
              <w:t xml:space="preserve">ou’ll pretend to call the </w:t>
            </w:r>
            <w:r w:rsidR="00E833D9">
              <w:t>patient</w:t>
            </w:r>
            <w:r w:rsidR="00C5622D">
              <w:t>, and I will turn off my video as if I am on the phone only.</w:t>
            </w:r>
          </w:p>
          <w:p w14:paraId="2383DCC1" w14:textId="455D86F5" w:rsidR="0042573E" w:rsidRPr="00B8713E" w:rsidRDefault="002E0EE7" w:rsidP="002E0EE7">
            <w:pPr>
              <w:spacing w:after="120"/>
            </w:pPr>
            <w:r>
              <w:t>You will g</w:t>
            </w:r>
            <w:r w:rsidR="0042573E">
              <w:t>ive SBAR to the provider</w:t>
            </w:r>
            <w:r w:rsidR="00C5622D">
              <w:t>.</w:t>
            </w:r>
          </w:p>
        </w:tc>
      </w:tr>
      <w:tr w:rsidR="0042573E" w14:paraId="0CA6C5B5" w14:textId="77777777" w:rsidTr="00E3236A">
        <w:tc>
          <w:tcPr>
            <w:tcW w:w="1800" w:type="dxa"/>
          </w:tcPr>
          <w:p w14:paraId="05561B68" w14:textId="68977327" w:rsidR="0042573E" w:rsidRPr="0073674E" w:rsidRDefault="0042573E" w:rsidP="0087723F">
            <w:r w:rsidRPr="0073674E">
              <w:t xml:space="preserve">How will </w:t>
            </w:r>
            <w:r w:rsidR="00C5622D">
              <w:t xml:space="preserve">information </w:t>
            </w:r>
            <w:r w:rsidRPr="0073674E">
              <w:t>be obtained</w:t>
            </w:r>
          </w:p>
        </w:tc>
        <w:tc>
          <w:tcPr>
            <w:tcW w:w="7195" w:type="dxa"/>
          </w:tcPr>
          <w:p w14:paraId="56848711" w14:textId="19F62900" w:rsidR="00F8093A" w:rsidRPr="00B8713E" w:rsidRDefault="002E0EE7" w:rsidP="00F8093A">
            <w:pPr>
              <w:spacing w:after="120"/>
            </w:pPr>
            <w:r>
              <w:t>You will a</w:t>
            </w:r>
            <w:r w:rsidR="0042573E">
              <w:t xml:space="preserve">sk the </w:t>
            </w:r>
            <w:r w:rsidR="00E833D9">
              <w:t>patient</w:t>
            </w:r>
            <w:r w:rsidR="00C5622D">
              <w:t xml:space="preserve"> for any assessment data</w:t>
            </w:r>
            <w:r w:rsidR="000326AD">
              <w:t xml:space="preserve">. </w:t>
            </w:r>
          </w:p>
          <w:p w14:paraId="53660A52" w14:textId="3F2D31FF" w:rsidR="00C5622D" w:rsidRPr="00B8713E" w:rsidRDefault="00C5622D" w:rsidP="00646649"/>
        </w:tc>
      </w:tr>
      <w:tr w:rsidR="0042573E" w14:paraId="52D43019" w14:textId="77777777" w:rsidTr="00E3236A">
        <w:tc>
          <w:tcPr>
            <w:tcW w:w="1800" w:type="dxa"/>
          </w:tcPr>
          <w:p w14:paraId="74FB6307" w14:textId="77777777" w:rsidR="0042573E" w:rsidRPr="0073674E" w:rsidRDefault="0042573E" w:rsidP="0087723F">
            <w:r w:rsidRPr="0073674E">
              <w:t>What supplies are in the room and what is elsewhere</w:t>
            </w:r>
          </w:p>
        </w:tc>
        <w:tc>
          <w:tcPr>
            <w:tcW w:w="7195" w:type="dxa"/>
          </w:tcPr>
          <w:p w14:paraId="6B12FF2C" w14:textId="4E25895C" w:rsidR="0042573E" w:rsidRPr="00B8713E" w:rsidRDefault="0042573E" w:rsidP="0087723F">
            <w:r>
              <w:t>All resources are in the room/</w:t>
            </w:r>
            <w:r w:rsidR="008B05B8">
              <w:t>Remote</w:t>
            </w:r>
            <w:r>
              <w:t>.</w:t>
            </w:r>
          </w:p>
        </w:tc>
      </w:tr>
      <w:tr w:rsidR="0042573E" w14:paraId="5147EF6B" w14:textId="77777777" w:rsidTr="00E3236A">
        <w:tc>
          <w:tcPr>
            <w:tcW w:w="1800" w:type="dxa"/>
          </w:tcPr>
          <w:p w14:paraId="31460553" w14:textId="77777777" w:rsidR="0042573E" w:rsidRPr="0073674E" w:rsidRDefault="0042573E" w:rsidP="0087723F">
            <w:r>
              <w:lastRenderedPageBreak/>
              <w:t>What do observers do?</w:t>
            </w:r>
          </w:p>
        </w:tc>
        <w:tc>
          <w:tcPr>
            <w:tcW w:w="7195" w:type="dxa"/>
          </w:tcPr>
          <w:p w14:paraId="66471D9D" w14:textId="2752665E" w:rsidR="0042573E" w:rsidRPr="00B8713E" w:rsidRDefault="0042573E" w:rsidP="0087723F">
            <w:r w:rsidRPr="00B8713E">
              <w:t>Complete the observer form</w:t>
            </w:r>
            <w:r w:rsidR="007F26C8">
              <w:t>, practice documentation,</w:t>
            </w:r>
            <w:r w:rsidRPr="00B8713E">
              <w:t xml:space="preserve"> and participate in debriefing</w:t>
            </w:r>
            <w:r w:rsidR="00F8093A">
              <w:t xml:space="preserve">. </w:t>
            </w:r>
          </w:p>
        </w:tc>
      </w:tr>
    </w:tbl>
    <w:p w14:paraId="3304867A" w14:textId="77777777" w:rsidR="00E3236A" w:rsidRDefault="00E3236A" w:rsidP="00E3236A">
      <w:pPr>
        <w:pStyle w:val="ListParagraph"/>
        <w:spacing w:before="120" w:after="0" w:line="240" w:lineRule="auto"/>
        <w:ind w:left="360"/>
        <w:rPr>
          <w:rFonts w:ascii="Calibri" w:eastAsia="Times New Roman" w:hAnsi="Calibri" w:cs="Times New Roman"/>
          <w:b/>
          <w:color w:val="000000"/>
        </w:rPr>
      </w:pPr>
    </w:p>
    <w:p w14:paraId="794D8B3B" w14:textId="370AC3C1" w:rsidR="00A97383" w:rsidRDefault="00A97383" w:rsidP="001F44F6">
      <w:pPr>
        <w:pStyle w:val="ListParagraph"/>
        <w:numPr>
          <w:ilvl w:val="0"/>
          <w:numId w:val="5"/>
        </w:numPr>
        <w:spacing w:before="120" w:after="0" w:line="240" w:lineRule="auto"/>
        <w:rPr>
          <w:rFonts w:ascii="Calibri" w:eastAsia="Times New Roman" w:hAnsi="Calibri" w:cs="Times New Roman"/>
          <w:b/>
          <w:color w:val="000000"/>
        </w:rPr>
      </w:pPr>
      <w:r w:rsidRPr="009A5DC8">
        <w:rPr>
          <w:rFonts w:ascii="Calibri" w:eastAsia="Times New Roman" w:hAnsi="Calibri" w:cs="Times New Roman"/>
          <w:b/>
          <w:color w:val="000000"/>
        </w:rPr>
        <w:t xml:space="preserve">Clinical Case </w:t>
      </w:r>
      <w:r>
        <w:rPr>
          <w:rFonts w:ascii="Calibri" w:eastAsia="Times New Roman" w:hAnsi="Calibri" w:cs="Times New Roman"/>
          <w:b/>
          <w:color w:val="000000"/>
        </w:rPr>
        <w:t>Background/Learner Brief – to be read to the students immediately before the simulation scenario</w:t>
      </w:r>
    </w:p>
    <w:p w14:paraId="571A1660" w14:textId="4EF7E813" w:rsidR="0042573E" w:rsidRPr="001F44F6" w:rsidRDefault="00A97383" w:rsidP="00714920">
      <w:pPr>
        <w:spacing w:before="120" w:after="0" w:line="240" w:lineRule="auto"/>
        <w:ind w:left="360"/>
      </w:pPr>
      <w:r>
        <w:t>“</w:t>
      </w:r>
      <w:r w:rsidR="0042573E">
        <w:t>We</w:t>
      </w:r>
      <w:r w:rsidR="002E0EE7">
        <w:t>’</w:t>
      </w:r>
      <w:r w:rsidR="0042573E">
        <w:t xml:space="preserve">re in a </w:t>
      </w:r>
      <w:r w:rsidR="00646649">
        <w:t xml:space="preserve">women’s health </w:t>
      </w:r>
      <w:r w:rsidR="006B4F3D">
        <w:t>clinic</w:t>
      </w:r>
      <w:r w:rsidR="000326AD">
        <w:t xml:space="preserve">. </w:t>
      </w:r>
      <w:r w:rsidR="00646649">
        <w:t xml:space="preserve">The LPN who reviewed after-hours phone messages sent you a note in your EHR inbox that Mrs. </w:t>
      </w:r>
      <w:r w:rsidR="00714920">
        <w:t xml:space="preserve">Camila </w:t>
      </w:r>
      <w:r w:rsidR="00646649">
        <w:t>Lopez called saying that her morning sickness is really bad and asking if anything can be done to help</w:t>
      </w:r>
      <w:r w:rsidR="00F8093A">
        <w:t xml:space="preserve">. </w:t>
      </w:r>
      <w:r w:rsidR="00714920">
        <w:t>Mrs. Lope</w:t>
      </w:r>
      <w:r w:rsidR="00D36DD5">
        <w:t>z is</w:t>
      </w:r>
      <w:r w:rsidR="00714920">
        <w:t xml:space="preserve"> a 36 year old woman who is </w:t>
      </w:r>
      <w:r w:rsidR="009D765B">
        <w:t>14</w:t>
      </w:r>
      <w:r w:rsidR="00714920">
        <w:t xml:space="preserve"> weeks pregnant. She is G4P2A1, meaning that she has had 4 pregnancies, 2 viable pregnancies (these concluded with full term births), and one terminated pregnancy (elective abortion in this case). Her two children</w:t>
      </w:r>
      <w:r w:rsidR="00DD6EBA">
        <w:t xml:space="preserve"> are</w:t>
      </w:r>
      <w:r w:rsidR="00714920">
        <w:t xml:space="preserve"> aged 8 and 10</w:t>
      </w:r>
      <w:r w:rsidR="00F8093A">
        <w:t xml:space="preserve">. </w:t>
      </w:r>
      <w:r w:rsidR="00714920">
        <w:t xml:space="preserve">Her only significant health condition is bipolar disorder; </w:t>
      </w:r>
      <w:r w:rsidR="00F8093A">
        <w:t>she’s not on any medication, and</w:t>
      </w:r>
      <w:r w:rsidR="00714920">
        <w:t xml:space="preserve"> she has been stable for 3 years without exacerbations</w:t>
      </w:r>
      <w:r w:rsidR="00F8093A">
        <w:t xml:space="preserve">. </w:t>
      </w:r>
      <w:r w:rsidR="00714920">
        <w:t>Document</w:t>
      </w:r>
      <w:r w:rsidR="00F8093A">
        <w:t xml:space="preserve">ed supplements </w:t>
      </w:r>
      <w:r w:rsidR="00714920">
        <w:t>s are prenatal vitamin and calcium. Her pregnancy has been uncomplicated</w:t>
      </w:r>
      <w:r w:rsidR="00F8093A">
        <w:t xml:space="preserve">. </w:t>
      </w:r>
      <w:r w:rsidR="00DD6EBA">
        <w:t>You’</w:t>
      </w:r>
      <w:r w:rsidR="00C5622D">
        <w:t xml:space="preserve">ll now call the </w:t>
      </w:r>
      <w:r w:rsidR="00646649">
        <w:t>patient</w:t>
      </w:r>
      <w:r w:rsidR="00714920">
        <w:t xml:space="preserve"> to follow up on her concern</w:t>
      </w:r>
      <w:r w:rsidR="000326AD">
        <w:t>.</w:t>
      </w:r>
      <w:r w:rsidR="00714920">
        <w:t>”</w:t>
      </w:r>
      <w:r w:rsidR="000326AD">
        <w:t xml:space="preserve"> </w:t>
      </w:r>
      <w:r w:rsidR="00C5622D">
        <w:t>[</w:t>
      </w:r>
      <w:r w:rsidR="008B05B8" w:rsidRPr="00AC4630">
        <w:rPr>
          <w:b/>
          <w:color w:val="FF0000"/>
        </w:rPr>
        <w:t>Remote</w:t>
      </w:r>
      <w:r w:rsidR="00C5622D">
        <w:t>: I’m going to turn off</w:t>
      </w:r>
      <w:r w:rsidR="00DD6EBA">
        <w:t xml:space="preserve"> my video now so it'</w:t>
      </w:r>
      <w:r w:rsidR="00C5622D">
        <w:t>s as if we are on the phone.</w:t>
      </w:r>
      <w:r>
        <w:t>”</w:t>
      </w:r>
      <w:r w:rsidR="00C5622D">
        <w:t>]</w:t>
      </w:r>
    </w:p>
    <w:p w14:paraId="570C9326" w14:textId="77777777" w:rsidR="0042573E" w:rsidRDefault="0042573E" w:rsidP="0087723F">
      <w:pPr>
        <w:spacing w:line="240" w:lineRule="auto"/>
        <w:rPr>
          <w:b/>
        </w:rPr>
        <w:sectPr w:rsidR="0042573E" w:rsidSect="0098317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pPr>
    </w:p>
    <w:p w14:paraId="57706067" w14:textId="436272EE" w:rsidR="0042573E" w:rsidRPr="00715095" w:rsidRDefault="0042573E" w:rsidP="00714920">
      <w:pPr>
        <w:spacing w:after="0" w:line="240" w:lineRule="auto"/>
        <w:jc w:val="center"/>
        <w:rPr>
          <w:b/>
          <w:sz w:val="28"/>
          <w:szCs w:val="28"/>
        </w:rPr>
      </w:pPr>
      <w:r w:rsidRPr="00715095">
        <w:rPr>
          <w:b/>
          <w:sz w:val="28"/>
          <w:szCs w:val="28"/>
        </w:rPr>
        <w:lastRenderedPageBreak/>
        <w:t>Scenario Progression Outline</w:t>
      </w:r>
    </w:p>
    <w:tbl>
      <w:tblPr>
        <w:tblStyle w:val="TableGrid"/>
        <w:tblW w:w="5000" w:type="pct"/>
        <w:tblLook w:val="04A0" w:firstRow="1" w:lastRow="0" w:firstColumn="1" w:lastColumn="0" w:noHBand="0" w:noVBand="1"/>
      </w:tblPr>
      <w:tblGrid>
        <w:gridCol w:w="2695"/>
        <w:gridCol w:w="4320"/>
        <w:gridCol w:w="5935"/>
      </w:tblGrid>
      <w:tr w:rsidR="0042573E" w14:paraId="4E5CF63D" w14:textId="77777777" w:rsidTr="008D0097">
        <w:tc>
          <w:tcPr>
            <w:tcW w:w="2695" w:type="dxa"/>
            <w:shd w:val="clear" w:color="auto" w:fill="D9D9D9" w:themeFill="background1" w:themeFillShade="D9"/>
          </w:tcPr>
          <w:p w14:paraId="0D2F27E9" w14:textId="77777777" w:rsidR="0042573E" w:rsidRDefault="0042573E" w:rsidP="0087723F">
            <w:pPr>
              <w:jc w:val="center"/>
              <w:rPr>
                <w:b/>
              </w:rPr>
            </w:pPr>
            <w:r>
              <w:rPr>
                <w:b/>
              </w:rPr>
              <w:t>Act, Timing (approx.)</w:t>
            </w:r>
          </w:p>
        </w:tc>
        <w:tc>
          <w:tcPr>
            <w:tcW w:w="4320" w:type="dxa"/>
            <w:shd w:val="clear" w:color="auto" w:fill="D9D9D9" w:themeFill="background1" w:themeFillShade="D9"/>
          </w:tcPr>
          <w:p w14:paraId="651ADCF9" w14:textId="77777777" w:rsidR="0042573E" w:rsidRDefault="0042573E" w:rsidP="0087723F">
            <w:pPr>
              <w:jc w:val="center"/>
              <w:rPr>
                <w:b/>
              </w:rPr>
            </w:pPr>
            <w:r>
              <w:rPr>
                <w:b/>
              </w:rPr>
              <w:t>Performance Expectations</w:t>
            </w:r>
          </w:p>
        </w:tc>
        <w:tc>
          <w:tcPr>
            <w:tcW w:w="5935" w:type="dxa"/>
            <w:shd w:val="clear" w:color="auto" w:fill="D9D9D9" w:themeFill="background1" w:themeFillShade="D9"/>
          </w:tcPr>
          <w:p w14:paraId="529C39A9" w14:textId="77777777" w:rsidR="0042573E" w:rsidRDefault="0042573E" w:rsidP="0087723F">
            <w:pPr>
              <w:jc w:val="center"/>
              <w:rPr>
                <w:b/>
              </w:rPr>
            </w:pPr>
            <w:r>
              <w:rPr>
                <w:b/>
              </w:rPr>
              <w:t>Facilitator Notes</w:t>
            </w:r>
          </w:p>
        </w:tc>
      </w:tr>
      <w:tr w:rsidR="0042573E" w14:paraId="0EB3C986" w14:textId="77777777" w:rsidTr="008D0097">
        <w:trPr>
          <w:trHeight w:val="2150"/>
        </w:trPr>
        <w:tc>
          <w:tcPr>
            <w:tcW w:w="2695" w:type="dxa"/>
          </w:tcPr>
          <w:p w14:paraId="5F5F66F0" w14:textId="7B201200" w:rsidR="0042573E" w:rsidRDefault="0042573E" w:rsidP="0087723F">
            <w:r>
              <w:rPr>
                <w:b/>
              </w:rPr>
              <w:t>Act I – Patient call</w:t>
            </w:r>
            <w:r>
              <w:t xml:space="preserve"> </w:t>
            </w:r>
            <w:r w:rsidR="00AC4630">
              <w:t>(10 min)</w:t>
            </w:r>
          </w:p>
          <w:p w14:paraId="36287A1C" w14:textId="77777777" w:rsidR="007F26C8" w:rsidRDefault="007F26C8" w:rsidP="0087723F">
            <w:pPr>
              <w:rPr>
                <w:highlight w:val="cyan"/>
              </w:rPr>
            </w:pPr>
          </w:p>
          <w:p w14:paraId="3DEECFDD" w14:textId="0DEB5631" w:rsidR="00C5622D" w:rsidRPr="007F26C8" w:rsidRDefault="007F26C8" w:rsidP="0087723F">
            <w:pPr>
              <w:rPr>
                <w:highlight w:val="cyan"/>
              </w:rPr>
            </w:pPr>
            <w:r w:rsidRPr="00AC4630">
              <w:rPr>
                <w:b/>
                <w:color w:val="0000FF"/>
              </w:rPr>
              <w:t>In-person:</w:t>
            </w:r>
            <w:r w:rsidRPr="00AC4630">
              <w:rPr>
                <w:color w:val="0000FF"/>
              </w:rPr>
              <w:t xml:space="preserve"> </w:t>
            </w:r>
            <w:r w:rsidRPr="007F26C8">
              <w:t>Make sure</w:t>
            </w:r>
            <w:r>
              <w:t xml:space="preserve"> student observers in the debriefing room can hear the student playing the nurse. The “patient” should be in the room with the observers so they can hear.</w:t>
            </w:r>
          </w:p>
          <w:p w14:paraId="3FBCD28D" w14:textId="77777777" w:rsidR="007F26C8" w:rsidRDefault="007F26C8" w:rsidP="0087723F"/>
          <w:p w14:paraId="26C82CEA" w14:textId="1DCEF85B" w:rsidR="0042573E" w:rsidRPr="008D0097" w:rsidRDefault="008B05B8" w:rsidP="0087723F">
            <w:r w:rsidRPr="00AC4630">
              <w:rPr>
                <w:b/>
                <w:color w:val="FF0000"/>
              </w:rPr>
              <w:t>Remote</w:t>
            </w:r>
            <w:r w:rsidR="007F26C8" w:rsidRPr="0098317F">
              <w:t>:</w:t>
            </w:r>
            <w:r w:rsidR="007F26C8">
              <w:t xml:space="preserve"> </w:t>
            </w:r>
            <w:r w:rsidR="00AC4630">
              <w:t>The facilitator should turn off their video and keep the audio on, and might play the background audio (voic</w:t>
            </w:r>
            <w:r w:rsidR="008D0097">
              <w:t>es, TV) sounds during the call.</w:t>
            </w:r>
          </w:p>
        </w:tc>
        <w:tc>
          <w:tcPr>
            <w:tcW w:w="4320" w:type="dxa"/>
          </w:tcPr>
          <w:p w14:paraId="02864959" w14:textId="5F3E929A" w:rsidR="0042573E" w:rsidRDefault="0042573E" w:rsidP="0087723F">
            <w:r>
              <w:t>Student should</w:t>
            </w:r>
            <w:r w:rsidR="00FA5ED9">
              <w:t xml:space="preserve"> follow the steps of telephone triage:</w:t>
            </w:r>
          </w:p>
          <w:p w14:paraId="74B89ACB" w14:textId="77777777" w:rsidR="0042573E" w:rsidRDefault="0042573E" w:rsidP="00FE23D9">
            <w:pPr>
              <w:pStyle w:val="ListParagraph"/>
              <w:numPr>
                <w:ilvl w:val="0"/>
                <w:numId w:val="21"/>
              </w:numPr>
            </w:pPr>
            <w:r>
              <w:t>Introduce self</w:t>
            </w:r>
          </w:p>
          <w:p w14:paraId="6917582E" w14:textId="77777777" w:rsidR="0042573E" w:rsidRDefault="0042573E" w:rsidP="00FE23D9">
            <w:pPr>
              <w:pStyle w:val="ListParagraph"/>
              <w:numPr>
                <w:ilvl w:val="0"/>
                <w:numId w:val="21"/>
              </w:numPr>
            </w:pPr>
            <w:r>
              <w:t>Verify patient identity</w:t>
            </w:r>
          </w:p>
          <w:p w14:paraId="3F9EC5FC" w14:textId="77777777" w:rsidR="0042573E" w:rsidRDefault="0042573E" w:rsidP="00FE23D9">
            <w:pPr>
              <w:pStyle w:val="ListParagraph"/>
              <w:numPr>
                <w:ilvl w:val="0"/>
                <w:numId w:val="21"/>
              </w:numPr>
            </w:pPr>
            <w:r>
              <w:t>Get brief medical history</w:t>
            </w:r>
          </w:p>
          <w:p w14:paraId="491E3641" w14:textId="77777777" w:rsidR="0042573E" w:rsidRDefault="0042573E" w:rsidP="00FE23D9">
            <w:pPr>
              <w:pStyle w:val="ListParagraph"/>
              <w:numPr>
                <w:ilvl w:val="0"/>
                <w:numId w:val="21"/>
              </w:numPr>
            </w:pPr>
            <w:r>
              <w:t>Get history of current illness</w:t>
            </w:r>
          </w:p>
          <w:p w14:paraId="2714300F" w14:textId="77777777" w:rsidR="0042573E" w:rsidRDefault="0042573E" w:rsidP="00FE23D9">
            <w:pPr>
              <w:pStyle w:val="ListParagraph"/>
              <w:numPr>
                <w:ilvl w:val="0"/>
                <w:numId w:val="21"/>
              </w:numPr>
            </w:pPr>
            <w:r>
              <w:t>Identify the chief complaint &amp; most serious symptoms</w:t>
            </w:r>
          </w:p>
          <w:p w14:paraId="747A5844" w14:textId="4D487317" w:rsidR="0042573E" w:rsidRDefault="0042573E" w:rsidP="00FE23D9">
            <w:pPr>
              <w:pStyle w:val="ListParagraph"/>
              <w:numPr>
                <w:ilvl w:val="0"/>
                <w:numId w:val="21"/>
              </w:numPr>
            </w:pPr>
            <w:r>
              <w:t xml:space="preserve">Triage based on the </w:t>
            </w:r>
            <w:r w:rsidR="007F26C8">
              <w:t xml:space="preserve">pregnancy-related nausea </w:t>
            </w:r>
            <w:r>
              <w:t xml:space="preserve">protocol </w:t>
            </w:r>
          </w:p>
          <w:p w14:paraId="6F7422C8" w14:textId="72A689FC" w:rsidR="00FA1757" w:rsidRDefault="00FA1757" w:rsidP="00FA1757"/>
          <w:p w14:paraId="70C29523" w14:textId="77777777" w:rsidR="00FA1757" w:rsidRDefault="00FA1757" w:rsidP="00FA1757">
            <w:r>
              <w:t xml:space="preserve">Areas of focus should be </w:t>
            </w:r>
          </w:p>
          <w:p w14:paraId="7A088347" w14:textId="43A59172" w:rsidR="00FA1757" w:rsidRDefault="00EA30C8" w:rsidP="00EA30C8">
            <w:pPr>
              <w:pStyle w:val="ListParagraph"/>
              <w:numPr>
                <w:ilvl w:val="0"/>
                <w:numId w:val="59"/>
              </w:numPr>
            </w:pPr>
            <w:r>
              <w:t>Symptom pattern</w:t>
            </w:r>
          </w:p>
          <w:p w14:paraId="41C99835" w14:textId="70E78343" w:rsidR="00EA30C8" w:rsidRDefault="00EA30C8" w:rsidP="00EA30C8">
            <w:pPr>
              <w:pStyle w:val="ListParagraph"/>
              <w:numPr>
                <w:ilvl w:val="0"/>
                <w:numId w:val="59"/>
              </w:numPr>
            </w:pPr>
            <w:r>
              <w:t>Ability to eat/drink</w:t>
            </w:r>
          </w:p>
          <w:p w14:paraId="7CA38FEE" w14:textId="68F7D31E" w:rsidR="00EA30C8" w:rsidRDefault="00EA30C8" w:rsidP="00EA30C8">
            <w:pPr>
              <w:pStyle w:val="ListParagraph"/>
              <w:numPr>
                <w:ilvl w:val="0"/>
                <w:numId w:val="59"/>
              </w:numPr>
            </w:pPr>
            <w:r>
              <w:t>Weight gain/loss</w:t>
            </w:r>
          </w:p>
          <w:p w14:paraId="4E67D035" w14:textId="16F90DF4" w:rsidR="0042573E" w:rsidRDefault="00EA30C8" w:rsidP="0087723F">
            <w:pPr>
              <w:pStyle w:val="ListParagraph"/>
              <w:numPr>
                <w:ilvl w:val="0"/>
                <w:numId w:val="59"/>
              </w:numPr>
            </w:pPr>
            <w:r>
              <w:t>Self-management</w:t>
            </w:r>
          </w:p>
          <w:p w14:paraId="13058486" w14:textId="77777777" w:rsidR="0042573E" w:rsidRPr="00CE55C1" w:rsidRDefault="0042573E" w:rsidP="00E96119"/>
        </w:tc>
        <w:tc>
          <w:tcPr>
            <w:tcW w:w="5935" w:type="dxa"/>
          </w:tcPr>
          <w:p w14:paraId="01330392" w14:textId="1BD00FD6" w:rsidR="00026057" w:rsidRPr="00F8093A" w:rsidRDefault="00026057" w:rsidP="008D0097">
            <w:pPr>
              <w:pStyle w:val="NormalWeb"/>
              <w:tabs>
                <w:tab w:val="left" w:pos="2720"/>
              </w:tabs>
              <w:spacing w:before="0" w:beforeAutospacing="0" w:after="120" w:afterAutospacing="0"/>
              <w:rPr>
                <w:rFonts w:asciiTheme="minorHAnsi" w:hAnsiTheme="minorHAnsi" w:cs="Arial"/>
                <w:b/>
                <w:color w:val="000000" w:themeColor="text1"/>
                <w:kern w:val="24"/>
                <w:sz w:val="22"/>
                <w:szCs w:val="22"/>
              </w:rPr>
            </w:pPr>
            <w:r w:rsidRPr="00F8093A">
              <w:rPr>
                <w:rFonts w:asciiTheme="minorHAnsi" w:hAnsiTheme="minorHAnsi" w:cs="Arial"/>
                <w:b/>
                <w:color w:val="000000" w:themeColor="text1"/>
                <w:kern w:val="24"/>
                <w:sz w:val="22"/>
                <w:szCs w:val="22"/>
              </w:rPr>
              <w:t xml:space="preserve">See </w:t>
            </w:r>
            <w:r w:rsidR="006254F6" w:rsidRPr="00F8093A">
              <w:rPr>
                <w:rFonts w:asciiTheme="minorHAnsi" w:hAnsiTheme="minorHAnsi" w:cs="Arial"/>
                <w:b/>
                <w:color w:val="000000" w:themeColor="text1"/>
                <w:kern w:val="24"/>
                <w:sz w:val="22"/>
                <w:szCs w:val="22"/>
              </w:rPr>
              <w:t xml:space="preserve">patient </w:t>
            </w:r>
            <w:r w:rsidRPr="00F8093A">
              <w:rPr>
                <w:rFonts w:asciiTheme="minorHAnsi" w:hAnsiTheme="minorHAnsi" w:cs="Arial"/>
                <w:b/>
                <w:color w:val="000000" w:themeColor="text1"/>
                <w:kern w:val="24"/>
                <w:sz w:val="22"/>
                <w:szCs w:val="22"/>
              </w:rPr>
              <w:t>script. Below is just a quick guide.</w:t>
            </w:r>
          </w:p>
          <w:p w14:paraId="43EB6109" w14:textId="6EDD0E03" w:rsidR="001E249A" w:rsidRPr="00F8093A" w:rsidRDefault="001E249A" w:rsidP="008D0097">
            <w:pPr>
              <w:pStyle w:val="NormalWeb"/>
              <w:tabs>
                <w:tab w:val="left" w:pos="2720"/>
              </w:tabs>
              <w:spacing w:before="0" w:beforeAutospacing="0" w:after="120" w:afterAutospacing="0"/>
              <w:rPr>
                <w:rFonts w:asciiTheme="minorHAnsi" w:hAnsiTheme="minorHAnsi" w:cs="Arial"/>
                <w:color w:val="000000" w:themeColor="text1"/>
                <w:kern w:val="24"/>
                <w:sz w:val="22"/>
                <w:szCs w:val="22"/>
              </w:rPr>
            </w:pPr>
            <w:r w:rsidRPr="00F8093A">
              <w:rPr>
                <w:rFonts w:asciiTheme="minorHAnsi" w:hAnsiTheme="minorHAnsi" w:cs="Arial"/>
                <w:color w:val="000000" w:themeColor="text1"/>
                <w:kern w:val="24"/>
                <w:sz w:val="22"/>
                <w:szCs w:val="22"/>
              </w:rPr>
              <w:t xml:space="preserve">Read </w:t>
            </w:r>
            <w:r w:rsidRPr="00F8093A">
              <w:rPr>
                <w:rFonts w:asciiTheme="minorHAnsi" w:hAnsiTheme="minorHAnsi" w:cs="Arial"/>
                <w:b/>
                <w:color w:val="000000" w:themeColor="text1"/>
                <w:kern w:val="24"/>
                <w:sz w:val="22"/>
                <w:szCs w:val="22"/>
              </w:rPr>
              <w:t>Initial Comment</w:t>
            </w:r>
            <w:r w:rsidRPr="00F8093A">
              <w:rPr>
                <w:rFonts w:asciiTheme="minorHAnsi" w:hAnsiTheme="minorHAnsi" w:cs="Arial"/>
                <w:color w:val="000000" w:themeColor="text1"/>
                <w:kern w:val="24"/>
                <w:sz w:val="22"/>
                <w:szCs w:val="22"/>
              </w:rPr>
              <w:t xml:space="preserve"> form script.</w:t>
            </w:r>
          </w:p>
          <w:p w14:paraId="6D7734F2" w14:textId="456EA793" w:rsidR="00026057" w:rsidRPr="00F8093A" w:rsidRDefault="00026057" w:rsidP="008D0097">
            <w:pPr>
              <w:pStyle w:val="NormalWeb"/>
              <w:tabs>
                <w:tab w:val="left" w:pos="2720"/>
              </w:tabs>
              <w:spacing w:before="0" w:beforeAutospacing="0" w:after="120" w:afterAutospacing="0"/>
              <w:rPr>
                <w:rFonts w:asciiTheme="minorHAnsi" w:hAnsiTheme="minorHAnsi" w:cs="Arial"/>
                <w:color w:val="000000" w:themeColor="text1"/>
                <w:kern w:val="24"/>
                <w:sz w:val="22"/>
                <w:szCs w:val="22"/>
              </w:rPr>
            </w:pPr>
            <w:r w:rsidRPr="00F8093A">
              <w:rPr>
                <w:rFonts w:asciiTheme="minorHAnsi" w:hAnsiTheme="minorHAnsi" w:cs="Arial"/>
                <w:color w:val="000000" w:themeColor="text1"/>
                <w:kern w:val="24"/>
                <w:sz w:val="22"/>
                <w:szCs w:val="22"/>
              </w:rPr>
              <w:t xml:space="preserve">Do not offer more information unless asked. </w:t>
            </w:r>
          </w:p>
          <w:p w14:paraId="48E6CC1E" w14:textId="77777777" w:rsidR="00EA30C8" w:rsidRPr="00F8093A" w:rsidRDefault="00EA30C8" w:rsidP="00EA30C8">
            <w:pPr>
              <w:rPr>
                <w:rFonts w:ascii="Calibri" w:eastAsia="Times New Roman" w:hAnsi="Calibri" w:cs="Times New Roman"/>
                <w:b/>
                <w:color w:val="000000" w:themeColor="text1"/>
              </w:rPr>
            </w:pPr>
            <w:r w:rsidRPr="00F8093A">
              <w:rPr>
                <w:rFonts w:ascii="Calibri" w:eastAsia="Times New Roman" w:hAnsi="Calibri" w:cs="Times New Roman"/>
                <w:b/>
                <w:color w:val="000000" w:themeColor="text1"/>
              </w:rPr>
              <w:t>Your main concerns are…</w:t>
            </w:r>
          </w:p>
          <w:p w14:paraId="5931665A" w14:textId="77777777" w:rsidR="00EA30C8" w:rsidRPr="00F8093A" w:rsidRDefault="00EA30C8" w:rsidP="00EA30C8">
            <w:pPr>
              <w:pStyle w:val="ListParagraph"/>
              <w:numPr>
                <w:ilvl w:val="0"/>
                <w:numId w:val="20"/>
              </w:numPr>
              <w:spacing w:after="160" w:line="259" w:lineRule="auto"/>
              <w:rPr>
                <w:rFonts w:ascii="Calibri" w:eastAsia="Times New Roman" w:hAnsi="Calibri" w:cs="Times New Roman"/>
                <w:color w:val="000000" w:themeColor="text1"/>
              </w:rPr>
            </w:pPr>
            <w:r w:rsidRPr="00F8093A">
              <w:rPr>
                <w:rFonts w:ascii="Calibri" w:eastAsia="Times New Roman" w:hAnsi="Calibri" w:cs="Times New Roman"/>
                <w:color w:val="000000" w:themeColor="text1"/>
              </w:rPr>
              <w:t>Getting relief from nausea and vomiting.</w:t>
            </w:r>
          </w:p>
          <w:p w14:paraId="57306129" w14:textId="77777777" w:rsidR="00EA30C8" w:rsidRPr="00F8093A" w:rsidRDefault="00EA30C8" w:rsidP="00EA30C8">
            <w:pPr>
              <w:pStyle w:val="ListParagraph"/>
              <w:numPr>
                <w:ilvl w:val="0"/>
                <w:numId w:val="20"/>
              </w:numPr>
              <w:spacing w:after="160" w:line="259" w:lineRule="auto"/>
              <w:rPr>
                <w:rFonts w:ascii="Calibri" w:eastAsia="Times New Roman" w:hAnsi="Calibri" w:cs="Times New Roman"/>
                <w:color w:val="000000" w:themeColor="text1"/>
              </w:rPr>
            </w:pPr>
            <w:r w:rsidRPr="00F8093A">
              <w:rPr>
                <w:rFonts w:ascii="Calibri" w:eastAsia="Times New Roman" w:hAnsi="Calibri" w:cs="Times New Roman"/>
                <w:color w:val="000000" w:themeColor="text1"/>
              </w:rPr>
              <w:t>Is it ok to take Unisom to help you sleep?</w:t>
            </w:r>
          </w:p>
          <w:p w14:paraId="760C5342" w14:textId="77777777" w:rsidR="00EA30C8" w:rsidRPr="00F8093A" w:rsidRDefault="00EA30C8" w:rsidP="00EA30C8">
            <w:pPr>
              <w:pStyle w:val="ListParagraph"/>
              <w:numPr>
                <w:ilvl w:val="0"/>
                <w:numId w:val="20"/>
              </w:numPr>
              <w:spacing w:after="160" w:line="259" w:lineRule="auto"/>
              <w:rPr>
                <w:rFonts w:ascii="Calibri" w:eastAsia="Times New Roman" w:hAnsi="Calibri" w:cs="Times New Roman"/>
                <w:color w:val="000000" w:themeColor="text1"/>
              </w:rPr>
            </w:pPr>
            <w:r w:rsidRPr="00F8093A">
              <w:rPr>
                <w:rFonts w:ascii="Calibri" w:eastAsia="Times New Roman" w:hAnsi="Calibri" w:cs="Times New Roman"/>
                <w:color w:val="000000" w:themeColor="text1"/>
              </w:rPr>
              <w:t>What can you do for constipation?  Are any OTC products ok?</w:t>
            </w:r>
          </w:p>
          <w:p w14:paraId="51E3045C" w14:textId="52C2047E" w:rsidR="00EA30C8" w:rsidRPr="00F8093A" w:rsidRDefault="00F8093A" w:rsidP="00EA30C8">
            <w:pPr>
              <w:pStyle w:val="ListParagraph"/>
              <w:numPr>
                <w:ilvl w:val="0"/>
                <w:numId w:val="20"/>
              </w:numPr>
              <w:spacing w:after="160" w:line="259" w:lineRule="auto"/>
              <w:rPr>
                <w:rFonts w:ascii="Calibri" w:eastAsia="Times New Roman" w:hAnsi="Calibri" w:cs="Times New Roman"/>
                <w:color w:val="000000" w:themeColor="text1"/>
              </w:rPr>
            </w:pPr>
            <w:r>
              <w:rPr>
                <w:rFonts w:ascii="Calibri" w:eastAsia="Times New Roman" w:hAnsi="Calibri" w:cs="Times New Roman"/>
                <w:color w:val="000000" w:themeColor="text1"/>
              </w:rPr>
              <w:t>Worried that stress ma</w:t>
            </w:r>
            <w:r w:rsidR="00EA30C8" w:rsidRPr="00F8093A">
              <w:rPr>
                <w:rFonts w:ascii="Calibri" w:eastAsia="Times New Roman" w:hAnsi="Calibri" w:cs="Times New Roman"/>
                <w:color w:val="000000" w:themeColor="text1"/>
              </w:rPr>
              <w:t>y exacerbate bipolar disorder</w:t>
            </w:r>
            <w:r>
              <w:rPr>
                <w:rFonts w:ascii="Calibri" w:eastAsia="Times New Roman" w:hAnsi="Calibri" w:cs="Times New Roman"/>
                <w:color w:val="000000" w:themeColor="text1"/>
              </w:rPr>
              <w:t>.</w:t>
            </w:r>
            <w:r w:rsidR="00EA30C8" w:rsidRPr="00F8093A">
              <w:rPr>
                <w:rFonts w:ascii="Calibri" w:eastAsia="Times New Roman" w:hAnsi="Calibri" w:cs="Times New Roman"/>
                <w:color w:val="000000" w:themeColor="text1"/>
              </w:rPr>
              <w:t xml:space="preserve">  </w:t>
            </w:r>
          </w:p>
          <w:p w14:paraId="334C3C58" w14:textId="4642D2F7" w:rsidR="0042573E" w:rsidRPr="00F8093A" w:rsidRDefault="0042573E" w:rsidP="008D0097">
            <w:pPr>
              <w:pStyle w:val="NormalWeb"/>
              <w:tabs>
                <w:tab w:val="left" w:pos="2720"/>
              </w:tabs>
              <w:spacing w:before="0" w:beforeAutospacing="0" w:after="0" w:afterAutospacing="0"/>
              <w:rPr>
                <w:rFonts w:asciiTheme="minorHAnsi" w:hAnsiTheme="minorHAnsi" w:cs="Arial"/>
                <w:color w:val="000000" w:themeColor="text1"/>
                <w:sz w:val="22"/>
                <w:szCs w:val="22"/>
              </w:rPr>
            </w:pPr>
          </w:p>
        </w:tc>
      </w:tr>
      <w:tr w:rsidR="0042573E" w14:paraId="5C0BCF64" w14:textId="77777777" w:rsidTr="008D0097">
        <w:trPr>
          <w:trHeight w:val="2060"/>
        </w:trPr>
        <w:tc>
          <w:tcPr>
            <w:tcW w:w="2695" w:type="dxa"/>
          </w:tcPr>
          <w:p w14:paraId="2192330D" w14:textId="6DF88E0B" w:rsidR="0042573E" w:rsidRDefault="0042573E" w:rsidP="00965E4F">
            <w:r>
              <w:rPr>
                <w:b/>
              </w:rPr>
              <w:t xml:space="preserve">Act 2 – </w:t>
            </w:r>
            <w:r w:rsidRPr="00BF0F71">
              <w:t>SBAR</w:t>
            </w:r>
            <w:r w:rsidR="00AC4630">
              <w:t xml:space="preserve"> (5 min)</w:t>
            </w:r>
          </w:p>
          <w:p w14:paraId="6786CD0B" w14:textId="77777777" w:rsidR="00FB4F5A" w:rsidRDefault="00FB4F5A" w:rsidP="00965E4F"/>
          <w:p w14:paraId="4A17C84F" w14:textId="77777777" w:rsidR="00FB4F5A" w:rsidRDefault="00FB4F5A" w:rsidP="00965E4F">
            <w:r w:rsidRPr="001E249A">
              <w:rPr>
                <w:b/>
                <w:color w:val="0070C0"/>
              </w:rPr>
              <w:t>In-person</w:t>
            </w:r>
            <w:r w:rsidR="0006273C" w:rsidRPr="001E249A">
              <w:rPr>
                <w:b/>
              </w:rPr>
              <w:t>:</w:t>
            </w:r>
            <w:r w:rsidR="0006273C">
              <w:t xml:space="preserve"> The provider should enter the simulation room to converse with the nurse when the call ends.</w:t>
            </w:r>
          </w:p>
          <w:p w14:paraId="4E524D74" w14:textId="77777777" w:rsidR="0006273C" w:rsidRDefault="0006273C" w:rsidP="00965E4F"/>
          <w:p w14:paraId="2246CD15" w14:textId="00EADE9F" w:rsidR="0006273C" w:rsidRPr="00FB4F5A" w:rsidRDefault="008B05B8" w:rsidP="001E249A">
            <w:r w:rsidRPr="001E249A">
              <w:rPr>
                <w:b/>
                <w:color w:val="FF0000"/>
              </w:rPr>
              <w:t>Remote</w:t>
            </w:r>
            <w:r w:rsidR="0006273C" w:rsidRPr="001E249A">
              <w:rPr>
                <w:b/>
              </w:rPr>
              <w:t>:</w:t>
            </w:r>
            <w:r w:rsidR="0006273C">
              <w:t xml:space="preserve"> the provider is visible on-screen and audible</w:t>
            </w:r>
            <w:r w:rsidR="00F8093A">
              <w:t xml:space="preserve">. </w:t>
            </w:r>
          </w:p>
        </w:tc>
        <w:tc>
          <w:tcPr>
            <w:tcW w:w="4320" w:type="dxa"/>
          </w:tcPr>
          <w:p w14:paraId="2EA24945" w14:textId="23C76DEE" w:rsidR="003C1910" w:rsidRDefault="003C1910" w:rsidP="003C1910">
            <w:pPr>
              <w:pStyle w:val="NormalWeb"/>
              <w:tabs>
                <w:tab w:val="left" w:pos="2720"/>
              </w:tabs>
              <w:spacing w:before="0" w:beforeAutospacing="0" w:after="0" w:afterAutospacing="0"/>
              <w:rPr>
                <w:rFonts w:ascii="Calibri" w:hAnsi="Calibri" w:cs="Arial"/>
                <w:bCs/>
                <w:color w:val="000000" w:themeColor="text1"/>
                <w:kern w:val="24"/>
                <w:sz w:val="22"/>
                <w:szCs w:val="22"/>
              </w:rPr>
            </w:pPr>
            <w:r w:rsidRPr="00BF0F71">
              <w:rPr>
                <w:rFonts w:ascii="Calibri" w:hAnsi="Calibri" w:cs="Arial"/>
                <w:bCs/>
                <w:color w:val="000000" w:themeColor="text1"/>
                <w:kern w:val="24"/>
                <w:sz w:val="22"/>
                <w:szCs w:val="22"/>
              </w:rPr>
              <w:t>Student should provide SBAR to provider</w:t>
            </w:r>
            <w:r w:rsidR="00F8093A">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Example:</w:t>
            </w:r>
          </w:p>
          <w:p w14:paraId="22E1A0DA" w14:textId="52B1C36C" w:rsidR="003C1910" w:rsidRDefault="003C1910" w:rsidP="003C1910">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 xml:space="preserve">S – Mrs. Lopez is a 36 y/o G4P2A1, </w:t>
            </w:r>
            <w:r w:rsidR="009D765B">
              <w:rPr>
                <w:rFonts w:ascii="Calibri" w:hAnsi="Calibri" w:cs="Arial"/>
                <w:bCs/>
                <w:color w:val="000000" w:themeColor="text1"/>
                <w:kern w:val="24"/>
                <w:sz w:val="22"/>
                <w:szCs w:val="22"/>
              </w:rPr>
              <w:t>14</w:t>
            </w:r>
            <w:r>
              <w:rPr>
                <w:rFonts w:ascii="Calibri" w:hAnsi="Calibri" w:cs="Arial"/>
                <w:bCs/>
                <w:color w:val="000000" w:themeColor="text1"/>
                <w:kern w:val="24"/>
                <w:sz w:val="22"/>
                <w:szCs w:val="22"/>
              </w:rPr>
              <w:t xml:space="preserve"> weeks pregnant. She called to ask for medication to treat persistent nausea and frequent vomiting</w:t>
            </w:r>
            <w:r w:rsidR="00F8093A">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 xml:space="preserve"> </w:t>
            </w:r>
          </w:p>
          <w:p w14:paraId="44E49B4B" w14:textId="7CBC6DA1" w:rsidR="003C1910" w:rsidRDefault="003C1910" w:rsidP="003C1910">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 xml:space="preserve">B –  </w:t>
            </w:r>
            <w:r w:rsidR="00965E4F">
              <w:rPr>
                <w:rFonts w:ascii="Calibri" w:hAnsi="Calibri" w:cs="Arial"/>
                <w:bCs/>
                <w:color w:val="000000" w:themeColor="text1"/>
                <w:kern w:val="24"/>
                <w:sz w:val="22"/>
                <w:szCs w:val="22"/>
              </w:rPr>
              <w:t xml:space="preserve">N/V since pregnancy week </w:t>
            </w:r>
            <w:r w:rsidR="009D765B">
              <w:rPr>
                <w:rFonts w:ascii="Calibri" w:hAnsi="Calibri" w:cs="Arial"/>
                <w:bCs/>
                <w:color w:val="000000" w:themeColor="text1"/>
                <w:kern w:val="24"/>
                <w:sz w:val="22"/>
                <w:szCs w:val="22"/>
              </w:rPr>
              <w:t>7</w:t>
            </w:r>
            <w:r w:rsidR="00965E4F">
              <w:rPr>
                <w:rFonts w:ascii="Calibri" w:hAnsi="Calibri" w:cs="Arial"/>
                <w:bCs/>
                <w:color w:val="000000" w:themeColor="text1"/>
                <w:kern w:val="24"/>
                <w:sz w:val="22"/>
                <w:szCs w:val="22"/>
              </w:rPr>
              <w:t xml:space="preserve">, </w:t>
            </w:r>
            <w:r w:rsidR="00E96119">
              <w:rPr>
                <w:rFonts w:ascii="Calibri" w:hAnsi="Calibri" w:cs="Arial"/>
                <w:bCs/>
                <w:color w:val="000000" w:themeColor="text1"/>
                <w:kern w:val="24"/>
                <w:sz w:val="22"/>
                <w:szCs w:val="22"/>
              </w:rPr>
              <w:t xml:space="preserve">not </w:t>
            </w:r>
            <w:r>
              <w:rPr>
                <w:rFonts w:ascii="Calibri" w:hAnsi="Calibri" w:cs="Arial"/>
                <w:bCs/>
                <w:color w:val="000000" w:themeColor="text1"/>
                <w:kern w:val="24"/>
                <w:sz w:val="22"/>
                <w:szCs w:val="22"/>
              </w:rPr>
              <w:t>relieved by home measures</w:t>
            </w:r>
            <w:r w:rsidR="001E249A">
              <w:rPr>
                <w:rFonts w:ascii="Calibri" w:hAnsi="Calibri" w:cs="Arial"/>
                <w:bCs/>
                <w:color w:val="000000" w:themeColor="text1"/>
                <w:kern w:val="24"/>
                <w:sz w:val="22"/>
                <w:szCs w:val="22"/>
              </w:rPr>
              <w:t>.</w:t>
            </w:r>
            <w:r w:rsidR="00445868">
              <w:rPr>
                <w:rFonts w:ascii="Calibri" w:hAnsi="Calibri" w:cs="Arial"/>
                <w:bCs/>
                <w:color w:val="000000" w:themeColor="text1"/>
                <w:kern w:val="24"/>
                <w:sz w:val="22"/>
                <w:szCs w:val="22"/>
              </w:rPr>
              <w:t xml:space="preserve"> Zofran</w:t>
            </w:r>
            <w:r w:rsidR="001E249A">
              <w:rPr>
                <w:rFonts w:ascii="Calibri" w:hAnsi="Calibri" w:cs="Arial"/>
                <w:bCs/>
                <w:color w:val="000000" w:themeColor="text1"/>
                <w:kern w:val="24"/>
                <w:sz w:val="22"/>
                <w:szCs w:val="22"/>
              </w:rPr>
              <w:t xml:space="preserve"> helps but worsens constipation</w:t>
            </w:r>
            <w:r>
              <w:rPr>
                <w:rFonts w:ascii="Calibri" w:hAnsi="Calibri" w:cs="Arial"/>
                <w:bCs/>
                <w:color w:val="000000" w:themeColor="text1"/>
                <w:kern w:val="24"/>
                <w:sz w:val="22"/>
                <w:szCs w:val="22"/>
              </w:rPr>
              <w:t xml:space="preserve">. </w:t>
            </w:r>
            <w:r w:rsidR="00965E4F">
              <w:rPr>
                <w:rFonts w:ascii="Calibri" w:hAnsi="Calibri" w:cs="Arial"/>
                <w:bCs/>
                <w:color w:val="000000" w:themeColor="text1"/>
                <w:kern w:val="24"/>
                <w:sz w:val="22"/>
                <w:szCs w:val="22"/>
              </w:rPr>
              <w:t>D</w:t>
            </w:r>
            <w:r>
              <w:rPr>
                <w:rFonts w:ascii="Calibri" w:hAnsi="Calibri" w:cs="Arial"/>
                <w:bCs/>
                <w:color w:val="000000" w:themeColor="text1"/>
                <w:kern w:val="24"/>
                <w:sz w:val="22"/>
                <w:szCs w:val="22"/>
              </w:rPr>
              <w:t xml:space="preserve">iet </w:t>
            </w:r>
            <w:r w:rsidR="00965E4F">
              <w:rPr>
                <w:rFonts w:ascii="Calibri" w:hAnsi="Calibri" w:cs="Arial"/>
                <w:bCs/>
                <w:color w:val="000000" w:themeColor="text1"/>
                <w:kern w:val="24"/>
                <w:sz w:val="22"/>
                <w:szCs w:val="22"/>
              </w:rPr>
              <w:t>l</w:t>
            </w:r>
            <w:r>
              <w:rPr>
                <w:rFonts w:ascii="Calibri" w:hAnsi="Calibri" w:cs="Arial"/>
                <w:bCs/>
                <w:color w:val="000000" w:themeColor="text1"/>
                <w:kern w:val="24"/>
                <w:sz w:val="22"/>
                <w:szCs w:val="22"/>
              </w:rPr>
              <w:t>imited to mostly simple starch, but she can keep fluids down</w:t>
            </w:r>
            <w:r w:rsidR="00F8093A">
              <w:rPr>
                <w:rFonts w:ascii="Calibri" w:hAnsi="Calibri" w:cs="Arial"/>
                <w:bCs/>
                <w:color w:val="000000" w:themeColor="text1"/>
                <w:kern w:val="24"/>
                <w:sz w:val="22"/>
                <w:szCs w:val="22"/>
              </w:rPr>
              <w:t xml:space="preserve">. </w:t>
            </w:r>
            <w:r w:rsidR="00965E4F">
              <w:rPr>
                <w:rFonts w:ascii="Calibri" w:hAnsi="Calibri" w:cs="Arial"/>
                <w:bCs/>
                <w:color w:val="000000" w:themeColor="text1"/>
                <w:kern w:val="24"/>
                <w:sz w:val="22"/>
                <w:szCs w:val="22"/>
              </w:rPr>
              <w:t>V</w:t>
            </w:r>
            <w:r>
              <w:rPr>
                <w:rFonts w:ascii="Calibri" w:hAnsi="Calibri" w:cs="Arial"/>
                <w:bCs/>
                <w:color w:val="000000" w:themeColor="text1"/>
                <w:kern w:val="24"/>
                <w:sz w:val="22"/>
                <w:szCs w:val="22"/>
              </w:rPr>
              <w:t>omiting 1-2 times per day</w:t>
            </w:r>
            <w:r w:rsidR="00E96119">
              <w:rPr>
                <w:rFonts w:ascii="Calibri" w:hAnsi="Calibri" w:cs="Arial"/>
                <w:bCs/>
                <w:color w:val="000000" w:themeColor="text1"/>
                <w:kern w:val="24"/>
                <w:sz w:val="22"/>
                <w:szCs w:val="22"/>
              </w:rPr>
              <w:t xml:space="preserve">, and </w:t>
            </w:r>
            <w:r>
              <w:rPr>
                <w:rFonts w:ascii="Calibri" w:hAnsi="Calibri" w:cs="Arial"/>
                <w:bCs/>
                <w:color w:val="000000" w:themeColor="text1"/>
                <w:kern w:val="24"/>
                <w:sz w:val="22"/>
                <w:szCs w:val="22"/>
              </w:rPr>
              <w:t xml:space="preserve">can’t keep prenatal vitamin down. </w:t>
            </w:r>
            <w:r w:rsidR="00965E4F">
              <w:rPr>
                <w:rFonts w:ascii="Calibri" w:hAnsi="Calibri" w:cs="Arial"/>
                <w:bCs/>
                <w:color w:val="000000" w:themeColor="text1"/>
                <w:kern w:val="24"/>
                <w:sz w:val="22"/>
                <w:szCs w:val="22"/>
              </w:rPr>
              <w:t>F</w:t>
            </w:r>
            <w:r>
              <w:rPr>
                <w:rFonts w:ascii="Calibri" w:hAnsi="Calibri" w:cs="Arial"/>
                <w:bCs/>
                <w:color w:val="000000" w:themeColor="text1"/>
                <w:kern w:val="24"/>
                <w:sz w:val="22"/>
                <w:szCs w:val="22"/>
              </w:rPr>
              <w:t xml:space="preserve">eels weak and is having difficulty dealing with personal stressors. </w:t>
            </w:r>
            <w:r w:rsidR="00965E4F">
              <w:rPr>
                <w:rFonts w:ascii="Calibri" w:hAnsi="Calibri" w:cs="Arial"/>
                <w:bCs/>
                <w:color w:val="000000" w:themeColor="text1"/>
                <w:kern w:val="24"/>
                <w:sz w:val="22"/>
                <w:szCs w:val="22"/>
              </w:rPr>
              <w:t>W</w:t>
            </w:r>
            <w:r>
              <w:rPr>
                <w:rFonts w:ascii="Calibri" w:hAnsi="Calibri" w:cs="Arial"/>
                <w:bCs/>
                <w:color w:val="000000" w:themeColor="text1"/>
                <w:kern w:val="24"/>
                <w:sz w:val="22"/>
                <w:szCs w:val="22"/>
              </w:rPr>
              <w:t xml:space="preserve">orried that this will exacerbate </w:t>
            </w:r>
            <w:r>
              <w:rPr>
                <w:rFonts w:ascii="Calibri" w:hAnsi="Calibri" w:cs="Arial"/>
                <w:bCs/>
                <w:color w:val="000000" w:themeColor="text1"/>
                <w:kern w:val="24"/>
                <w:sz w:val="22"/>
                <w:szCs w:val="22"/>
              </w:rPr>
              <w:lastRenderedPageBreak/>
              <w:t>her bipolar disorder</w:t>
            </w:r>
            <w:r w:rsidR="00F8093A">
              <w:rPr>
                <w:rFonts w:ascii="Calibri" w:hAnsi="Calibri" w:cs="Arial"/>
                <w:bCs/>
                <w:color w:val="000000" w:themeColor="text1"/>
                <w:kern w:val="24"/>
                <w:sz w:val="22"/>
                <w:szCs w:val="22"/>
              </w:rPr>
              <w:t xml:space="preserve">. </w:t>
            </w:r>
            <w:r w:rsidR="00965E4F">
              <w:rPr>
                <w:rFonts w:ascii="Calibri" w:hAnsi="Calibri" w:cs="Arial"/>
                <w:bCs/>
                <w:color w:val="000000" w:themeColor="text1"/>
                <w:kern w:val="24"/>
                <w:sz w:val="22"/>
                <w:szCs w:val="22"/>
              </w:rPr>
              <w:t>A</w:t>
            </w:r>
            <w:r>
              <w:rPr>
                <w:rFonts w:ascii="Calibri" w:hAnsi="Calibri" w:cs="Arial"/>
                <w:bCs/>
                <w:color w:val="000000" w:themeColor="text1"/>
                <w:kern w:val="24"/>
                <w:sz w:val="22"/>
                <w:szCs w:val="22"/>
              </w:rPr>
              <w:t>lso having difficulty</w:t>
            </w:r>
            <w:r w:rsidR="001E249A">
              <w:rPr>
                <w:rFonts w:ascii="Calibri" w:hAnsi="Calibri" w:cs="Arial"/>
                <w:bCs/>
                <w:color w:val="000000" w:themeColor="text1"/>
                <w:kern w:val="24"/>
                <w:sz w:val="22"/>
                <w:szCs w:val="22"/>
              </w:rPr>
              <w:t xml:space="preserve"> with</w:t>
            </w:r>
            <w:r>
              <w:rPr>
                <w:rFonts w:ascii="Calibri" w:hAnsi="Calibri" w:cs="Arial"/>
                <w:bCs/>
                <w:color w:val="000000" w:themeColor="text1"/>
                <w:kern w:val="24"/>
                <w:sz w:val="22"/>
                <w:szCs w:val="22"/>
              </w:rPr>
              <w:t xml:space="preserve"> sleep and constipation. </w:t>
            </w:r>
          </w:p>
          <w:p w14:paraId="11266CC2" w14:textId="56A6E4EA" w:rsidR="003C1910" w:rsidRDefault="003C1910" w:rsidP="003C1910">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A –</w:t>
            </w:r>
            <w:r w:rsidR="00E96119">
              <w:rPr>
                <w:rFonts w:ascii="Calibri" w:hAnsi="Calibri" w:cs="Arial"/>
                <w:bCs/>
                <w:color w:val="000000" w:themeColor="text1"/>
                <w:kern w:val="24"/>
                <w:sz w:val="22"/>
                <w:szCs w:val="22"/>
              </w:rPr>
              <w:t xml:space="preserve"> </w:t>
            </w:r>
            <w:r w:rsidR="00965E4F">
              <w:rPr>
                <w:rFonts w:ascii="Calibri" w:hAnsi="Calibri" w:cs="Arial"/>
                <w:bCs/>
                <w:color w:val="000000" w:themeColor="text1"/>
                <w:kern w:val="24"/>
                <w:sz w:val="22"/>
                <w:szCs w:val="22"/>
              </w:rPr>
              <w:t>C</w:t>
            </w:r>
            <w:r w:rsidR="00E96119">
              <w:rPr>
                <w:rFonts w:ascii="Calibri" w:hAnsi="Calibri" w:cs="Arial"/>
                <w:bCs/>
                <w:color w:val="000000" w:themeColor="text1"/>
                <w:kern w:val="24"/>
                <w:sz w:val="22"/>
                <w:szCs w:val="22"/>
              </w:rPr>
              <w:t xml:space="preserve">ould benefit from being seen since symptoms </w:t>
            </w:r>
            <w:r>
              <w:rPr>
                <w:rFonts w:ascii="Calibri" w:hAnsi="Calibri" w:cs="Arial"/>
                <w:bCs/>
                <w:color w:val="000000" w:themeColor="text1"/>
                <w:kern w:val="24"/>
                <w:sz w:val="22"/>
                <w:szCs w:val="22"/>
              </w:rPr>
              <w:t xml:space="preserve">impact function and health. </w:t>
            </w:r>
            <w:r w:rsidR="00965E4F">
              <w:rPr>
                <w:rFonts w:ascii="Calibri" w:hAnsi="Calibri" w:cs="Arial"/>
                <w:bCs/>
                <w:color w:val="000000" w:themeColor="text1"/>
                <w:kern w:val="24"/>
                <w:sz w:val="22"/>
                <w:szCs w:val="22"/>
              </w:rPr>
              <w:t>M</w:t>
            </w:r>
            <w:r w:rsidR="00E96119">
              <w:rPr>
                <w:rFonts w:ascii="Calibri" w:hAnsi="Calibri" w:cs="Arial"/>
                <w:bCs/>
                <w:color w:val="000000" w:themeColor="text1"/>
                <w:kern w:val="24"/>
                <w:sz w:val="22"/>
                <w:szCs w:val="22"/>
              </w:rPr>
              <w:t>ight also need mental health support.</w:t>
            </w:r>
          </w:p>
          <w:p w14:paraId="74673AE3" w14:textId="30F44CA2" w:rsidR="00E330E3" w:rsidRPr="00E330E3" w:rsidRDefault="003C1910" w:rsidP="008D0097">
            <w:pPr>
              <w:pStyle w:val="NormalWeb"/>
              <w:tabs>
                <w:tab w:val="left" w:pos="2720"/>
              </w:tabs>
              <w:spacing w:before="0" w:beforeAutospacing="0" w:after="12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 xml:space="preserve">R – </w:t>
            </w:r>
            <w:r w:rsidR="00965E4F">
              <w:rPr>
                <w:rFonts w:ascii="Calibri" w:hAnsi="Calibri" w:cs="Arial"/>
                <w:bCs/>
                <w:color w:val="000000" w:themeColor="text1"/>
                <w:kern w:val="24"/>
                <w:sz w:val="22"/>
                <w:szCs w:val="22"/>
              </w:rPr>
              <w:t>S</w:t>
            </w:r>
            <w:r>
              <w:rPr>
                <w:rFonts w:ascii="Calibri" w:hAnsi="Calibri" w:cs="Arial"/>
                <w:bCs/>
                <w:color w:val="000000" w:themeColor="text1"/>
                <w:kern w:val="24"/>
                <w:sz w:val="22"/>
                <w:szCs w:val="22"/>
              </w:rPr>
              <w:t xml:space="preserve">hould be seen within </w:t>
            </w:r>
            <w:r w:rsidR="00445868">
              <w:rPr>
                <w:rFonts w:ascii="Calibri" w:hAnsi="Calibri" w:cs="Arial"/>
                <w:bCs/>
                <w:color w:val="000000" w:themeColor="text1"/>
                <w:kern w:val="24"/>
                <w:sz w:val="22"/>
                <w:szCs w:val="22"/>
              </w:rPr>
              <w:t>2</w:t>
            </w:r>
            <w:r w:rsidR="009D765B">
              <w:rPr>
                <w:rFonts w:ascii="Calibri" w:hAnsi="Calibri" w:cs="Arial"/>
                <w:bCs/>
                <w:color w:val="000000" w:themeColor="text1"/>
                <w:kern w:val="24"/>
                <w:sz w:val="22"/>
                <w:szCs w:val="22"/>
              </w:rPr>
              <w:t>4</w:t>
            </w:r>
            <w:r>
              <w:rPr>
                <w:rFonts w:ascii="Calibri" w:hAnsi="Calibri" w:cs="Arial"/>
                <w:bCs/>
                <w:color w:val="000000" w:themeColor="text1"/>
                <w:kern w:val="24"/>
                <w:sz w:val="22"/>
                <w:szCs w:val="22"/>
              </w:rPr>
              <w:t xml:space="preserve"> hours. </w:t>
            </w:r>
            <w:r w:rsidR="00965E4F">
              <w:rPr>
                <w:rFonts w:ascii="Calibri" w:hAnsi="Calibri" w:cs="Arial"/>
                <w:bCs/>
                <w:color w:val="000000" w:themeColor="text1"/>
                <w:kern w:val="24"/>
                <w:sz w:val="22"/>
                <w:szCs w:val="22"/>
              </w:rPr>
              <w:t>C</w:t>
            </w:r>
            <w:r>
              <w:rPr>
                <w:rFonts w:ascii="Calibri" w:hAnsi="Calibri" w:cs="Arial"/>
                <w:bCs/>
                <w:color w:val="000000" w:themeColor="text1"/>
                <w:kern w:val="24"/>
                <w:sz w:val="22"/>
                <w:szCs w:val="22"/>
              </w:rPr>
              <w:t xml:space="preserve">ould use education on home-management for </w:t>
            </w:r>
            <w:r w:rsidR="00965E4F">
              <w:rPr>
                <w:rFonts w:ascii="Calibri" w:hAnsi="Calibri" w:cs="Arial"/>
                <w:bCs/>
                <w:color w:val="000000" w:themeColor="text1"/>
                <w:kern w:val="24"/>
                <w:sz w:val="22"/>
                <w:szCs w:val="22"/>
              </w:rPr>
              <w:t xml:space="preserve">nausea, </w:t>
            </w:r>
            <w:r>
              <w:rPr>
                <w:rFonts w:ascii="Calibri" w:hAnsi="Calibri" w:cs="Arial"/>
                <w:bCs/>
                <w:color w:val="000000" w:themeColor="text1"/>
                <w:kern w:val="24"/>
                <w:sz w:val="22"/>
                <w:szCs w:val="22"/>
              </w:rPr>
              <w:t>sleep and constipation</w:t>
            </w:r>
            <w:r w:rsidR="00965E4F">
              <w:rPr>
                <w:rFonts w:ascii="Calibri" w:hAnsi="Calibri" w:cs="Arial"/>
                <w:bCs/>
                <w:color w:val="000000" w:themeColor="text1"/>
                <w:kern w:val="24"/>
                <w:sz w:val="22"/>
                <w:szCs w:val="22"/>
              </w:rPr>
              <w:t>. C</w:t>
            </w:r>
            <w:r>
              <w:rPr>
                <w:rFonts w:ascii="Calibri" w:hAnsi="Calibri" w:cs="Arial"/>
                <w:bCs/>
                <w:color w:val="000000" w:themeColor="text1"/>
                <w:kern w:val="24"/>
                <w:sz w:val="22"/>
                <w:szCs w:val="22"/>
              </w:rPr>
              <w:t xml:space="preserve">heck if </w:t>
            </w:r>
            <w:r w:rsidR="00965E4F">
              <w:rPr>
                <w:rFonts w:ascii="Calibri" w:hAnsi="Calibri" w:cs="Arial"/>
                <w:bCs/>
                <w:color w:val="000000" w:themeColor="text1"/>
                <w:kern w:val="24"/>
                <w:sz w:val="22"/>
                <w:szCs w:val="22"/>
              </w:rPr>
              <w:t xml:space="preserve">she needs </w:t>
            </w:r>
            <w:r>
              <w:rPr>
                <w:rFonts w:ascii="Calibri" w:hAnsi="Calibri" w:cs="Arial"/>
                <w:bCs/>
                <w:color w:val="000000" w:themeColor="text1"/>
                <w:kern w:val="24"/>
                <w:sz w:val="22"/>
                <w:szCs w:val="22"/>
              </w:rPr>
              <w:t>mental health support services.</w:t>
            </w:r>
          </w:p>
        </w:tc>
        <w:tc>
          <w:tcPr>
            <w:tcW w:w="5935" w:type="dxa"/>
          </w:tcPr>
          <w:p w14:paraId="77A523CF" w14:textId="2EE76E02" w:rsidR="003C1910" w:rsidRPr="00F8093A" w:rsidRDefault="003C1910" w:rsidP="003C1910">
            <w:pPr>
              <w:pStyle w:val="NormalWeb"/>
              <w:tabs>
                <w:tab w:val="left" w:pos="2720"/>
              </w:tabs>
              <w:spacing w:before="0" w:beforeAutospacing="0" w:after="0" w:afterAutospacing="0"/>
              <w:rPr>
                <w:rFonts w:asciiTheme="minorHAnsi" w:hAnsiTheme="minorHAnsi" w:cs="Arial"/>
                <w:color w:val="000000" w:themeColor="text1"/>
                <w:sz w:val="22"/>
                <w:szCs w:val="22"/>
              </w:rPr>
            </w:pPr>
            <w:r w:rsidRPr="00F8093A">
              <w:rPr>
                <w:rFonts w:asciiTheme="minorHAnsi" w:hAnsiTheme="minorHAnsi" w:cs="Arial"/>
                <w:b/>
                <w:color w:val="000000" w:themeColor="text1"/>
                <w:sz w:val="22"/>
                <w:szCs w:val="22"/>
              </w:rPr>
              <w:lastRenderedPageBreak/>
              <w:t>See provider script</w:t>
            </w:r>
          </w:p>
          <w:p w14:paraId="155BA7CD" w14:textId="7734CCC8" w:rsidR="003C1910" w:rsidRPr="00F8093A" w:rsidRDefault="003C1910" w:rsidP="003C1910">
            <w:pPr>
              <w:pStyle w:val="NormalWeb"/>
              <w:tabs>
                <w:tab w:val="left" w:pos="2720"/>
              </w:tabs>
              <w:spacing w:before="0" w:beforeAutospacing="0" w:after="120" w:afterAutospacing="0"/>
              <w:rPr>
                <w:rFonts w:asciiTheme="minorHAnsi" w:hAnsiTheme="minorHAnsi" w:cs="Arial"/>
                <w:color w:val="000000" w:themeColor="text1"/>
                <w:sz w:val="22"/>
                <w:szCs w:val="22"/>
              </w:rPr>
            </w:pPr>
            <w:r w:rsidRPr="00F8093A">
              <w:rPr>
                <w:rFonts w:asciiTheme="minorHAnsi" w:hAnsiTheme="minorHAnsi" w:cs="Arial"/>
                <w:color w:val="000000" w:themeColor="text1"/>
                <w:sz w:val="22"/>
                <w:szCs w:val="22"/>
              </w:rPr>
              <w:t>Ask the student for information on any major items that were missed (e.g.,</w:t>
            </w:r>
            <w:r w:rsidR="00445868" w:rsidRPr="00F8093A">
              <w:rPr>
                <w:rFonts w:asciiTheme="minorHAnsi" w:hAnsiTheme="minorHAnsi" w:cs="Arial"/>
                <w:color w:val="000000" w:themeColor="text1"/>
                <w:sz w:val="22"/>
                <w:szCs w:val="22"/>
              </w:rPr>
              <w:t xml:space="preserve"> home remedies tried</w:t>
            </w:r>
            <w:r w:rsidRPr="00F8093A">
              <w:rPr>
                <w:rFonts w:asciiTheme="minorHAnsi" w:hAnsiTheme="minorHAnsi" w:cs="Arial"/>
                <w:color w:val="000000" w:themeColor="text1"/>
                <w:sz w:val="22"/>
                <w:szCs w:val="22"/>
              </w:rPr>
              <w:t>).</w:t>
            </w:r>
            <w:r w:rsidR="00F8093A">
              <w:rPr>
                <w:rFonts w:asciiTheme="minorHAnsi" w:hAnsiTheme="minorHAnsi" w:cs="Arial"/>
                <w:color w:val="000000" w:themeColor="text1"/>
                <w:sz w:val="22"/>
                <w:szCs w:val="22"/>
              </w:rPr>
              <w:t xml:space="preserve"> </w:t>
            </w:r>
            <w:r w:rsidR="00F8093A" w:rsidRPr="00F8093A">
              <w:rPr>
                <w:rFonts w:asciiTheme="minorHAnsi" w:hAnsiTheme="minorHAnsi" w:cs="Arial"/>
                <w:color w:val="000000" w:themeColor="text1"/>
                <w:sz w:val="22"/>
                <w:szCs w:val="22"/>
              </w:rPr>
              <w:t>If the student did not give a specific recommendation for care, ask</w:t>
            </w:r>
            <w:r w:rsidR="00F8093A">
              <w:rPr>
                <w:rFonts w:asciiTheme="minorHAnsi" w:hAnsiTheme="minorHAnsi" w:cs="Arial"/>
                <w:color w:val="000000" w:themeColor="text1"/>
                <w:sz w:val="22"/>
                <w:szCs w:val="22"/>
              </w:rPr>
              <w:t>,</w:t>
            </w:r>
            <w:r w:rsidR="00F8093A" w:rsidRPr="00F8093A">
              <w:rPr>
                <w:rFonts w:asciiTheme="minorHAnsi" w:hAnsiTheme="minorHAnsi" w:cs="Arial"/>
                <w:color w:val="000000" w:themeColor="text1"/>
                <w:sz w:val="22"/>
                <w:szCs w:val="22"/>
              </w:rPr>
              <w:t xml:space="preserve"> “what care would you recommend?”</w:t>
            </w:r>
          </w:p>
          <w:p w14:paraId="2FC2B7A4" w14:textId="32F7197F" w:rsidR="00A32707" w:rsidRPr="00F8093A" w:rsidRDefault="003C1910" w:rsidP="008D0097">
            <w:pPr>
              <w:spacing w:after="120"/>
              <w:rPr>
                <w:rFonts w:ascii="Calibri" w:eastAsia="Times New Roman" w:hAnsi="Calibri" w:cs="Times New Roman"/>
                <w:color w:val="000000" w:themeColor="text1"/>
              </w:rPr>
            </w:pPr>
            <w:r w:rsidRPr="00F8093A">
              <w:rPr>
                <w:rFonts w:ascii="Calibri" w:eastAsia="Times New Roman" w:hAnsi="Calibri" w:cs="Times New Roman"/>
                <w:color w:val="000000" w:themeColor="text1"/>
              </w:rPr>
              <w:t>General instructions to the nurse: “She sounds pretty miserable</w:t>
            </w:r>
            <w:r w:rsidR="00445868" w:rsidRPr="00F8093A">
              <w:rPr>
                <w:rFonts w:ascii="Calibri" w:eastAsia="Times New Roman" w:hAnsi="Calibri" w:cs="Times New Roman"/>
                <w:color w:val="000000" w:themeColor="text1"/>
              </w:rPr>
              <w:t>.</w:t>
            </w:r>
            <w:r w:rsidRPr="00F8093A">
              <w:rPr>
                <w:rFonts w:ascii="Calibri" w:eastAsia="Times New Roman" w:hAnsi="Calibri" w:cs="Times New Roman"/>
                <w:color w:val="000000" w:themeColor="text1"/>
              </w:rPr>
              <w:t xml:space="preserve"> </w:t>
            </w:r>
            <w:r w:rsidR="0006273C" w:rsidRPr="00F8093A">
              <w:rPr>
                <w:rFonts w:ascii="Calibri" w:eastAsia="Times New Roman" w:hAnsi="Calibri" w:cs="Times New Roman"/>
                <w:color w:val="000000" w:themeColor="text1"/>
              </w:rPr>
              <w:t xml:space="preserve">When you call her back, could you ask if anyone else in the household is having GI symptoms just to make sure it’s not food poisoning? </w:t>
            </w:r>
            <w:r w:rsidR="00445868" w:rsidRPr="00F8093A">
              <w:rPr>
                <w:rFonts w:ascii="Calibri" w:eastAsia="Times New Roman" w:hAnsi="Calibri" w:cs="Times New Roman"/>
                <w:color w:val="000000" w:themeColor="text1"/>
              </w:rPr>
              <w:t>L</w:t>
            </w:r>
            <w:r w:rsidRPr="00F8093A">
              <w:rPr>
                <w:rFonts w:ascii="Calibri" w:eastAsia="Times New Roman" w:hAnsi="Calibri" w:cs="Times New Roman"/>
                <w:color w:val="000000" w:themeColor="text1"/>
              </w:rPr>
              <w:t xml:space="preserve">et’s see if we can get her in tomorrow. If I don’t have an opening, see if she’d like to see someone else. </w:t>
            </w:r>
            <w:r w:rsidR="0004300C" w:rsidRPr="00F8093A">
              <w:rPr>
                <w:rFonts w:ascii="Calibri" w:eastAsia="Times New Roman" w:hAnsi="Calibri" w:cs="Times New Roman"/>
                <w:color w:val="000000" w:themeColor="text1"/>
              </w:rPr>
              <w:t xml:space="preserve">Reglan might be an option, but let’s not discuss that with her until we can see her. </w:t>
            </w:r>
            <w:r w:rsidR="0006273C" w:rsidRPr="00F8093A">
              <w:rPr>
                <w:rFonts w:ascii="Calibri" w:eastAsia="Times New Roman" w:hAnsi="Calibri" w:cs="Times New Roman"/>
                <w:color w:val="000000" w:themeColor="text1"/>
              </w:rPr>
              <w:t xml:space="preserve">If </w:t>
            </w:r>
            <w:r w:rsidR="008D0097" w:rsidRPr="00F8093A">
              <w:rPr>
                <w:rFonts w:ascii="Calibri" w:eastAsia="Times New Roman" w:hAnsi="Calibri" w:cs="Times New Roman"/>
                <w:color w:val="000000" w:themeColor="text1"/>
              </w:rPr>
              <w:t>she can’t come in tomorrow</w:t>
            </w:r>
            <w:r w:rsidR="0006273C" w:rsidRPr="00F8093A">
              <w:rPr>
                <w:rFonts w:ascii="Calibri" w:eastAsia="Times New Roman" w:hAnsi="Calibri" w:cs="Times New Roman"/>
                <w:color w:val="000000" w:themeColor="text1"/>
              </w:rPr>
              <w:t>, g</w:t>
            </w:r>
            <w:r w:rsidRPr="00F8093A">
              <w:rPr>
                <w:rFonts w:ascii="Calibri" w:eastAsia="Times New Roman" w:hAnsi="Calibri" w:cs="Times New Roman"/>
                <w:color w:val="000000" w:themeColor="text1"/>
              </w:rPr>
              <w:t>ive her the home care instructions that are in the triage protocol to use between now and her appointment</w:t>
            </w:r>
            <w:r w:rsidR="00F8093A" w:rsidRPr="00F8093A">
              <w:rPr>
                <w:rFonts w:ascii="Calibri" w:eastAsia="Times New Roman" w:hAnsi="Calibri" w:cs="Times New Roman"/>
                <w:color w:val="000000" w:themeColor="text1"/>
              </w:rPr>
              <w:t xml:space="preserve">. </w:t>
            </w:r>
            <w:r w:rsidR="00A32707" w:rsidRPr="00F8093A">
              <w:rPr>
                <w:rFonts w:ascii="Calibri" w:eastAsia="Times New Roman" w:hAnsi="Calibri" w:cs="Times New Roman"/>
                <w:color w:val="000000" w:themeColor="text1"/>
              </w:rPr>
              <w:t xml:space="preserve">We can talk about her </w:t>
            </w:r>
            <w:r w:rsidRPr="00F8093A">
              <w:rPr>
                <w:rFonts w:ascii="Calibri" w:eastAsia="Times New Roman" w:hAnsi="Calibri" w:cs="Times New Roman"/>
                <w:color w:val="000000" w:themeColor="text1"/>
              </w:rPr>
              <w:lastRenderedPageBreak/>
              <w:t xml:space="preserve">sleep and constipation </w:t>
            </w:r>
            <w:r w:rsidR="00A32707" w:rsidRPr="00F8093A">
              <w:rPr>
                <w:rFonts w:ascii="Calibri" w:eastAsia="Times New Roman" w:hAnsi="Calibri" w:cs="Times New Roman"/>
                <w:color w:val="000000" w:themeColor="text1"/>
              </w:rPr>
              <w:t>when she comes in</w:t>
            </w:r>
            <w:r w:rsidR="00F8093A" w:rsidRPr="00F8093A">
              <w:rPr>
                <w:rFonts w:ascii="Calibri" w:eastAsia="Times New Roman" w:hAnsi="Calibri" w:cs="Times New Roman"/>
                <w:color w:val="000000" w:themeColor="text1"/>
              </w:rPr>
              <w:t xml:space="preserve">. </w:t>
            </w:r>
            <w:r w:rsidR="00445868" w:rsidRPr="00F8093A">
              <w:rPr>
                <w:rFonts w:ascii="Calibri" w:eastAsia="Times New Roman" w:hAnsi="Calibri" w:cs="Times New Roman"/>
                <w:color w:val="000000" w:themeColor="text1"/>
              </w:rPr>
              <w:t>For the appointment, l</w:t>
            </w:r>
            <w:r w:rsidR="00A41741" w:rsidRPr="00F8093A">
              <w:rPr>
                <w:rFonts w:ascii="Calibri" w:eastAsia="Times New Roman" w:hAnsi="Calibri" w:cs="Times New Roman"/>
                <w:color w:val="000000" w:themeColor="text1"/>
              </w:rPr>
              <w:t>et’s get a 24-hour diet recall. You can let her know to keep track of what she eats and drinks. I’m also concerned about her mental health. Let’s make a note to explore if she has any history of an eating disorder</w:t>
            </w:r>
            <w:r w:rsidR="00445868" w:rsidRPr="00F8093A">
              <w:rPr>
                <w:rFonts w:ascii="Calibri" w:eastAsia="Times New Roman" w:hAnsi="Calibri" w:cs="Times New Roman"/>
                <w:color w:val="000000" w:themeColor="text1"/>
              </w:rPr>
              <w:t xml:space="preserve"> and get the psych screeners when she comes in</w:t>
            </w:r>
            <w:r w:rsidR="00A41741" w:rsidRPr="00F8093A">
              <w:rPr>
                <w:rFonts w:ascii="Calibri" w:eastAsia="Times New Roman" w:hAnsi="Calibri" w:cs="Times New Roman"/>
                <w:color w:val="000000" w:themeColor="text1"/>
              </w:rPr>
              <w:t xml:space="preserve">. </w:t>
            </w:r>
            <w:r w:rsidRPr="00F8093A">
              <w:rPr>
                <w:rFonts w:ascii="Calibri" w:eastAsia="Times New Roman" w:hAnsi="Calibri" w:cs="Times New Roman"/>
                <w:color w:val="000000" w:themeColor="text1"/>
              </w:rPr>
              <w:t>We could do a warm hand-off to clinical social work if she needs.</w:t>
            </w:r>
            <w:r w:rsidR="00445868" w:rsidRPr="00F8093A">
              <w:rPr>
                <w:rFonts w:ascii="Calibri" w:eastAsia="Times New Roman" w:hAnsi="Calibri" w:cs="Times New Roman"/>
                <w:color w:val="000000" w:themeColor="text1"/>
              </w:rPr>
              <w:t xml:space="preserve"> Also add a note to check her TSH to see if there’s any hyperthyroidism contributing.</w:t>
            </w:r>
            <w:r w:rsidRPr="00F8093A">
              <w:rPr>
                <w:rFonts w:ascii="Calibri" w:eastAsia="Times New Roman" w:hAnsi="Calibri" w:cs="Times New Roman"/>
                <w:color w:val="000000" w:themeColor="text1"/>
              </w:rPr>
              <w:t>”</w:t>
            </w:r>
          </w:p>
        </w:tc>
      </w:tr>
      <w:tr w:rsidR="0042573E" w14:paraId="6212BBFE" w14:textId="77777777" w:rsidTr="008D0097">
        <w:trPr>
          <w:trHeight w:val="1538"/>
        </w:trPr>
        <w:tc>
          <w:tcPr>
            <w:tcW w:w="2695" w:type="dxa"/>
          </w:tcPr>
          <w:p w14:paraId="59A8D0A9" w14:textId="0972F244" w:rsidR="0042573E" w:rsidRDefault="0042573E" w:rsidP="008D0097">
            <w:pPr>
              <w:spacing w:after="120"/>
              <w:rPr>
                <w:b/>
              </w:rPr>
            </w:pPr>
            <w:r>
              <w:rPr>
                <w:b/>
              </w:rPr>
              <w:lastRenderedPageBreak/>
              <w:t>Act 3 –</w:t>
            </w:r>
            <w:r w:rsidRPr="00AC4630">
              <w:t>Follow-u</w:t>
            </w:r>
            <w:r w:rsidR="00965E4F" w:rsidRPr="00AC4630">
              <w:t>p call to patient</w:t>
            </w:r>
            <w:r w:rsidR="00AC4630">
              <w:t xml:space="preserve"> (10 min)</w:t>
            </w:r>
          </w:p>
          <w:p w14:paraId="56C8ADB4" w14:textId="33C1C5DB" w:rsidR="0006273C" w:rsidRDefault="0006273C" w:rsidP="008D0097">
            <w:pPr>
              <w:spacing w:after="120"/>
            </w:pPr>
            <w:r w:rsidRPr="001E249A">
              <w:rPr>
                <w:b/>
                <w:color w:val="0070C0"/>
              </w:rPr>
              <w:t>In-person</w:t>
            </w:r>
            <w:r w:rsidRPr="001E249A">
              <w:rPr>
                <w:b/>
              </w:rPr>
              <w:t>:</w:t>
            </w:r>
            <w:r>
              <w:t xml:space="preserve"> provider leaves.</w:t>
            </w:r>
          </w:p>
          <w:p w14:paraId="4C200DBD" w14:textId="4DADE29F" w:rsidR="0006273C" w:rsidRDefault="008B05B8" w:rsidP="008D0097">
            <w:pPr>
              <w:spacing w:after="120"/>
              <w:rPr>
                <w:b/>
              </w:rPr>
            </w:pPr>
            <w:r w:rsidRPr="001E249A">
              <w:rPr>
                <w:b/>
                <w:color w:val="FF0000"/>
              </w:rPr>
              <w:t>Remote</w:t>
            </w:r>
            <w:r w:rsidR="0006273C" w:rsidRPr="001E249A">
              <w:rPr>
                <w:b/>
                <w:color w:val="FF0000"/>
              </w:rPr>
              <w:t>:</w:t>
            </w:r>
            <w:r w:rsidR="0006273C">
              <w:t xml:space="preserve"> if facilitator plays provider &amp; patient, turn off video again.</w:t>
            </w:r>
          </w:p>
        </w:tc>
        <w:tc>
          <w:tcPr>
            <w:tcW w:w="4320" w:type="dxa"/>
          </w:tcPr>
          <w:p w14:paraId="04BBE068" w14:textId="77777777" w:rsidR="0042573E" w:rsidRDefault="0042573E" w:rsidP="0087723F">
            <w:pPr>
              <w:pStyle w:val="NormalWeb"/>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Nurse should complete triage call steps:</w:t>
            </w:r>
          </w:p>
          <w:p w14:paraId="369CB9F8" w14:textId="1485AE92" w:rsidR="0042573E" w:rsidRDefault="00D30E0F" w:rsidP="00FE23D9">
            <w:pPr>
              <w:pStyle w:val="NormalWeb"/>
              <w:numPr>
                <w:ilvl w:val="0"/>
                <w:numId w:val="21"/>
              </w:numPr>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Pr</w:t>
            </w:r>
            <w:r w:rsidR="0042573E">
              <w:rPr>
                <w:rFonts w:asciiTheme="minorHAnsi" w:hAnsiTheme="minorHAnsi" w:cs="Arial"/>
                <w:sz w:val="22"/>
                <w:szCs w:val="22"/>
              </w:rPr>
              <w:t>ovide care advice</w:t>
            </w:r>
          </w:p>
          <w:p w14:paraId="35971DCF" w14:textId="7B8F073D" w:rsidR="0042573E" w:rsidRDefault="00D30E0F" w:rsidP="00FE23D9">
            <w:pPr>
              <w:pStyle w:val="NormalWeb"/>
              <w:numPr>
                <w:ilvl w:val="0"/>
                <w:numId w:val="21"/>
              </w:numPr>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G</w:t>
            </w:r>
            <w:r w:rsidR="0042573E">
              <w:rPr>
                <w:rFonts w:asciiTheme="minorHAnsi" w:hAnsiTheme="minorHAnsi" w:cs="Arial"/>
                <w:sz w:val="22"/>
                <w:szCs w:val="22"/>
              </w:rPr>
              <w:t>ive clear and specific instructions for call-back or urgent care</w:t>
            </w:r>
          </w:p>
          <w:p w14:paraId="015F6951" w14:textId="22917FF6" w:rsidR="0042573E" w:rsidRPr="00BD4926" w:rsidRDefault="00D30E0F" w:rsidP="00FE23D9">
            <w:pPr>
              <w:pStyle w:val="NormalWeb"/>
              <w:numPr>
                <w:ilvl w:val="0"/>
                <w:numId w:val="21"/>
              </w:numPr>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W</w:t>
            </w:r>
            <w:r w:rsidR="0042573E">
              <w:rPr>
                <w:rFonts w:asciiTheme="minorHAnsi" w:hAnsiTheme="minorHAnsi" w:cs="Arial"/>
                <w:sz w:val="22"/>
                <w:szCs w:val="22"/>
              </w:rPr>
              <w:t>rap up the call and make sure caller has no other q</w:t>
            </w:r>
            <w:r w:rsidR="001E249A">
              <w:rPr>
                <w:rFonts w:asciiTheme="minorHAnsi" w:hAnsiTheme="minorHAnsi" w:cs="Arial"/>
                <w:sz w:val="22"/>
                <w:szCs w:val="22"/>
              </w:rPr>
              <w:t>uestions</w:t>
            </w:r>
            <w:r w:rsidR="0042573E">
              <w:rPr>
                <w:rFonts w:asciiTheme="minorHAnsi" w:hAnsiTheme="minorHAnsi" w:cs="Arial"/>
                <w:sz w:val="22"/>
                <w:szCs w:val="22"/>
              </w:rPr>
              <w:t xml:space="preserve"> </w:t>
            </w:r>
          </w:p>
        </w:tc>
        <w:tc>
          <w:tcPr>
            <w:tcW w:w="5935" w:type="dxa"/>
          </w:tcPr>
          <w:p w14:paraId="6A442132" w14:textId="47B07CFF" w:rsidR="00BE7AC2" w:rsidRPr="00F8093A" w:rsidRDefault="00E96119" w:rsidP="00E96119">
            <w:pPr>
              <w:spacing w:after="120"/>
              <w:rPr>
                <w:color w:val="000000" w:themeColor="text1"/>
              </w:rPr>
            </w:pPr>
            <w:r w:rsidRPr="00F8093A">
              <w:rPr>
                <w:color w:val="000000" w:themeColor="text1"/>
              </w:rPr>
              <w:t xml:space="preserve">General </w:t>
            </w:r>
            <w:r w:rsidR="001E249A" w:rsidRPr="00F8093A">
              <w:rPr>
                <w:color w:val="000000" w:themeColor="text1"/>
              </w:rPr>
              <w:t xml:space="preserve">patient </w:t>
            </w:r>
            <w:r w:rsidRPr="00F8093A">
              <w:rPr>
                <w:color w:val="000000" w:themeColor="text1"/>
              </w:rPr>
              <w:t xml:space="preserve">response: </w:t>
            </w:r>
            <w:r w:rsidR="00A55F9B" w:rsidRPr="00F8093A">
              <w:rPr>
                <w:color w:val="000000" w:themeColor="text1"/>
              </w:rPr>
              <w:t>“</w:t>
            </w:r>
            <w:r w:rsidRPr="00F8093A">
              <w:rPr>
                <w:color w:val="000000" w:themeColor="text1"/>
              </w:rPr>
              <w:t>That would be really great to get seen that quickly</w:t>
            </w:r>
            <w:r w:rsidR="00F8093A" w:rsidRPr="00F8093A">
              <w:rPr>
                <w:color w:val="000000" w:themeColor="text1"/>
              </w:rPr>
              <w:t xml:space="preserve">. </w:t>
            </w:r>
            <w:r w:rsidRPr="00F8093A">
              <w:rPr>
                <w:color w:val="000000" w:themeColor="text1"/>
              </w:rPr>
              <w:t>I’ve been so miserable, it’s just been hard to cope.”</w:t>
            </w:r>
          </w:p>
          <w:p w14:paraId="390EA5CD" w14:textId="7BAFB8BA" w:rsidR="00BE7AC2" w:rsidRPr="00F8093A" w:rsidRDefault="00965E4F" w:rsidP="00E96119">
            <w:pPr>
              <w:rPr>
                <w:color w:val="000000" w:themeColor="text1"/>
              </w:rPr>
            </w:pPr>
            <w:r w:rsidRPr="00F8093A">
              <w:rPr>
                <w:color w:val="000000" w:themeColor="text1"/>
              </w:rPr>
              <w:t>I</w:t>
            </w:r>
            <w:r w:rsidR="00E96119" w:rsidRPr="00F8093A">
              <w:rPr>
                <w:color w:val="000000" w:themeColor="text1"/>
              </w:rPr>
              <w:t>f the nurse asks about mental health, “It might be good to be connected with a therapist</w:t>
            </w:r>
            <w:r w:rsidR="00F8093A" w:rsidRPr="00F8093A">
              <w:rPr>
                <w:color w:val="000000" w:themeColor="text1"/>
              </w:rPr>
              <w:t xml:space="preserve">. </w:t>
            </w:r>
            <w:r w:rsidR="00E96119" w:rsidRPr="00F8093A">
              <w:rPr>
                <w:color w:val="000000" w:themeColor="text1"/>
              </w:rPr>
              <w:t>I don’t see a therapist right now</w:t>
            </w:r>
            <w:r w:rsidR="00F8093A" w:rsidRPr="00F8093A">
              <w:rPr>
                <w:color w:val="000000" w:themeColor="text1"/>
              </w:rPr>
              <w:t xml:space="preserve">. </w:t>
            </w:r>
            <w:r w:rsidR="00E96119" w:rsidRPr="00F8093A">
              <w:rPr>
                <w:color w:val="000000" w:themeColor="text1"/>
              </w:rPr>
              <w:t>It might help me.”</w:t>
            </w:r>
          </w:p>
          <w:p w14:paraId="556A1775" w14:textId="28210D5F" w:rsidR="00965E4F" w:rsidRPr="00F8093A" w:rsidRDefault="00E96119" w:rsidP="008D0097">
            <w:pPr>
              <w:pStyle w:val="NormalWeb"/>
              <w:tabs>
                <w:tab w:val="left" w:pos="2720"/>
              </w:tabs>
              <w:spacing w:before="120" w:beforeAutospacing="0" w:after="120" w:afterAutospacing="0"/>
              <w:rPr>
                <w:rFonts w:asciiTheme="minorHAnsi" w:hAnsiTheme="minorHAnsi" w:cs="Arial"/>
                <w:color w:val="000000" w:themeColor="text1"/>
                <w:sz w:val="22"/>
                <w:szCs w:val="22"/>
              </w:rPr>
            </w:pPr>
            <w:r w:rsidRPr="00F8093A">
              <w:rPr>
                <w:rFonts w:asciiTheme="minorHAnsi" w:hAnsiTheme="minorHAnsi" w:cs="Arial"/>
                <w:color w:val="000000" w:themeColor="text1"/>
                <w:sz w:val="22"/>
                <w:szCs w:val="22"/>
              </w:rPr>
              <w:t>W</w:t>
            </w:r>
            <w:r w:rsidR="0042573E" w:rsidRPr="00F8093A">
              <w:rPr>
                <w:rFonts w:asciiTheme="minorHAnsi" w:hAnsiTheme="minorHAnsi" w:cs="Arial"/>
                <w:color w:val="000000" w:themeColor="text1"/>
                <w:sz w:val="22"/>
                <w:szCs w:val="22"/>
              </w:rPr>
              <w:t>rap up:</w:t>
            </w:r>
            <w:r w:rsidRPr="00F8093A">
              <w:rPr>
                <w:rFonts w:asciiTheme="minorHAnsi" w:hAnsiTheme="minorHAnsi" w:cs="Arial"/>
                <w:color w:val="000000" w:themeColor="text1"/>
                <w:sz w:val="22"/>
                <w:szCs w:val="22"/>
              </w:rPr>
              <w:t xml:space="preserve"> The nurse should offer to transfer you to scheduling</w:t>
            </w:r>
            <w:r w:rsidR="00F8093A" w:rsidRPr="00F8093A">
              <w:rPr>
                <w:rFonts w:asciiTheme="minorHAnsi" w:hAnsiTheme="minorHAnsi" w:cs="Arial"/>
                <w:color w:val="000000" w:themeColor="text1"/>
                <w:sz w:val="22"/>
                <w:szCs w:val="22"/>
              </w:rPr>
              <w:t xml:space="preserve">. </w:t>
            </w:r>
            <w:r w:rsidRPr="00F8093A">
              <w:rPr>
                <w:rFonts w:asciiTheme="minorHAnsi" w:hAnsiTheme="minorHAnsi" w:cs="Arial"/>
                <w:color w:val="000000" w:themeColor="text1"/>
                <w:sz w:val="22"/>
                <w:szCs w:val="22"/>
              </w:rPr>
              <w:t>If not, you can ask.</w:t>
            </w:r>
          </w:p>
        </w:tc>
      </w:tr>
      <w:tr w:rsidR="0042573E" w14:paraId="5B8026E6" w14:textId="77777777" w:rsidTr="008D0097">
        <w:trPr>
          <w:trHeight w:val="989"/>
        </w:trPr>
        <w:tc>
          <w:tcPr>
            <w:tcW w:w="2695" w:type="dxa"/>
          </w:tcPr>
          <w:p w14:paraId="03C2ECF9" w14:textId="018EC9CB" w:rsidR="0042573E" w:rsidRDefault="0042573E" w:rsidP="00AC4630">
            <w:pPr>
              <w:rPr>
                <w:b/>
              </w:rPr>
            </w:pPr>
            <w:r>
              <w:rPr>
                <w:b/>
              </w:rPr>
              <w:t>Act 4</w:t>
            </w:r>
            <w:r w:rsidRPr="00AC4630">
              <w:t xml:space="preserve"> – Documentation</w:t>
            </w:r>
            <w:r w:rsidR="00AC4630">
              <w:t xml:space="preserve"> (5</w:t>
            </w:r>
            <w:r w:rsidR="001E249A">
              <w:t>-10</w:t>
            </w:r>
            <w:r w:rsidR="00AC4630">
              <w:t xml:space="preserve"> min)</w:t>
            </w:r>
          </w:p>
        </w:tc>
        <w:tc>
          <w:tcPr>
            <w:tcW w:w="4320" w:type="dxa"/>
          </w:tcPr>
          <w:p w14:paraId="6809BCEF" w14:textId="77777777" w:rsidR="0042573E" w:rsidRDefault="0042573E" w:rsidP="0087723F">
            <w:pPr>
              <w:pStyle w:val="NormalWeb"/>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All students practice writing a chart note documenting the patient encounter.</w:t>
            </w:r>
          </w:p>
        </w:tc>
        <w:tc>
          <w:tcPr>
            <w:tcW w:w="5935" w:type="dxa"/>
          </w:tcPr>
          <w:p w14:paraId="58A20AAB" w14:textId="4F9CB161" w:rsidR="0042573E" w:rsidRPr="00F8093A" w:rsidRDefault="0042573E" w:rsidP="0087723F">
            <w:pPr>
              <w:pStyle w:val="NormalWeb"/>
              <w:tabs>
                <w:tab w:val="left" w:pos="2720"/>
              </w:tabs>
              <w:spacing w:before="0" w:beforeAutospacing="0" w:after="0" w:afterAutospacing="0"/>
              <w:rPr>
                <w:rFonts w:asciiTheme="minorHAnsi" w:hAnsiTheme="minorHAnsi" w:cs="Arial"/>
                <w:color w:val="000000" w:themeColor="text1"/>
                <w:sz w:val="22"/>
                <w:szCs w:val="22"/>
              </w:rPr>
            </w:pPr>
            <w:r w:rsidRPr="00F8093A">
              <w:rPr>
                <w:rFonts w:asciiTheme="minorHAnsi" w:hAnsiTheme="minorHAnsi" w:cs="Arial"/>
                <w:color w:val="000000" w:themeColor="text1"/>
                <w:sz w:val="22"/>
                <w:szCs w:val="22"/>
              </w:rPr>
              <w:t>Facilitator will signal the end of the acted scenario and give everyone 5 minutes to draft a chart note that will be discussed in debriefing</w:t>
            </w:r>
          </w:p>
        </w:tc>
      </w:tr>
    </w:tbl>
    <w:p w14:paraId="5E612B28" w14:textId="74DE272F" w:rsidR="0042573E" w:rsidRDefault="0042573E" w:rsidP="0087723F">
      <w:pPr>
        <w:spacing w:after="0" w:line="240" w:lineRule="auto"/>
        <w:sectPr w:rsidR="0042573E" w:rsidSect="003158A5">
          <w:headerReference w:type="default" r:id="rId21"/>
          <w:type w:val="continuous"/>
          <w:pgSz w:w="15840" w:h="12240" w:orient="landscape"/>
          <w:pgMar w:top="1440" w:right="1440" w:bottom="1440" w:left="1440" w:header="720" w:footer="720" w:gutter="0"/>
          <w:cols w:space="720"/>
          <w:docGrid w:linePitch="360"/>
        </w:sectPr>
      </w:pPr>
    </w:p>
    <w:p w14:paraId="30A5F069" w14:textId="3BAEFD69" w:rsidR="0042573E" w:rsidRDefault="00051FEE" w:rsidP="0087723F">
      <w:pPr>
        <w:spacing w:after="0" w:line="240" w:lineRule="auto"/>
        <w:rPr>
          <w:b/>
          <w:sz w:val="28"/>
          <w:szCs w:val="28"/>
        </w:rPr>
      </w:pPr>
      <w:r w:rsidRPr="00D66CB5">
        <w:rPr>
          <w:b/>
          <w:sz w:val="28"/>
          <w:szCs w:val="28"/>
        </w:rPr>
        <w:lastRenderedPageBreak/>
        <w:t>4.5 Debriefing</w:t>
      </w:r>
      <w:r>
        <w:rPr>
          <w:b/>
          <w:sz w:val="28"/>
          <w:szCs w:val="28"/>
        </w:rPr>
        <w:t xml:space="preserve"> </w:t>
      </w:r>
    </w:p>
    <w:p w14:paraId="433C6C2D" w14:textId="77777777" w:rsidR="00E3236A" w:rsidRPr="00C31FE9" w:rsidRDefault="00E3236A" w:rsidP="0087723F">
      <w:pPr>
        <w:spacing w:after="0" w:line="240" w:lineRule="auto"/>
        <w:rPr>
          <w:b/>
        </w:rPr>
      </w:pPr>
    </w:p>
    <w:p w14:paraId="6904A816" w14:textId="77777777" w:rsidR="0042573E" w:rsidRDefault="0042573E" w:rsidP="0087723F">
      <w:pPr>
        <w:spacing w:after="0" w:line="240" w:lineRule="auto"/>
        <w:rPr>
          <w:b/>
        </w:rPr>
      </w:pPr>
      <w:r w:rsidRPr="00861E8D">
        <w:rPr>
          <w:b/>
        </w:rPr>
        <w:t>LET THE </w:t>
      </w:r>
      <w:r>
        <w:rPr>
          <w:b/>
        </w:rPr>
        <w:t xml:space="preserve">STUDENTS </w:t>
      </w:r>
      <w:r w:rsidRPr="00861E8D">
        <w:rPr>
          <w:b/>
        </w:rPr>
        <w:t xml:space="preserve">DO MOST OF THE TALKING </w:t>
      </w:r>
    </w:p>
    <w:p w14:paraId="72B139D1" w14:textId="596FB3D8" w:rsidR="0042573E" w:rsidRDefault="0042573E" w:rsidP="0087723F">
      <w:pPr>
        <w:spacing w:after="0" w:line="240" w:lineRule="auto"/>
      </w:pPr>
      <w:r w:rsidRPr="00C31FE9">
        <w:t>First</w:t>
      </w:r>
      <w:r>
        <w:t>,</w:t>
      </w:r>
      <w:r w:rsidRPr="00C31FE9">
        <w:t xml:space="preserve"> </w:t>
      </w:r>
      <w:r>
        <w:t xml:space="preserve">invite </w:t>
      </w:r>
      <w:r w:rsidRPr="00A92E8A">
        <w:rPr>
          <w:u w:val="single"/>
        </w:rPr>
        <w:t>only active scenario participants</w:t>
      </w:r>
      <w:r w:rsidRPr="00C31FE9">
        <w:t xml:space="preserve"> to </w:t>
      </w:r>
      <w:r>
        <w:t>debrief</w:t>
      </w:r>
      <w:r w:rsidRPr="00C31FE9">
        <w:t>, and ask observers to</w:t>
      </w:r>
      <w:r>
        <w:t xml:space="preserve"> wait to speak until later in the debriefing</w:t>
      </w:r>
      <w:r w:rsidR="000326AD">
        <w:t xml:space="preserve">. </w:t>
      </w:r>
      <w:r w:rsidRPr="00C31FE9">
        <w:t>Remind students that simulation performance and debriefing are confidential.</w:t>
      </w:r>
      <w:r>
        <w:t xml:space="preserve"> Briefly review the learning objectives.</w:t>
      </w:r>
      <w:r w:rsidR="0006273C">
        <w:t xml:space="preserve"> Remember that this debriefing is focused on </w:t>
      </w:r>
      <w:r w:rsidR="0006273C" w:rsidRPr="0006273C">
        <w:rPr>
          <w:u w:val="single"/>
        </w:rPr>
        <w:t>telephone triage and protocol use in the context of prenatal care</w:t>
      </w:r>
      <w:r w:rsidR="0006273C">
        <w:t>. Avoid over-emphasizing prenatal care to the exclusion of telehealth learning objectives.</w:t>
      </w:r>
    </w:p>
    <w:p w14:paraId="1404015D" w14:textId="77777777" w:rsidR="0042573E" w:rsidRPr="00C31FE9" w:rsidRDefault="0042573E" w:rsidP="0087723F">
      <w:pPr>
        <w:spacing w:after="0" w:line="240" w:lineRule="auto"/>
      </w:pPr>
    </w:p>
    <w:p w14:paraId="1C32413C" w14:textId="77777777" w:rsidR="00051FEE" w:rsidRDefault="00051FEE" w:rsidP="00051FEE">
      <w:pPr>
        <w:spacing w:after="0" w:line="240" w:lineRule="auto"/>
        <w:rPr>
          <w:b/>
        </w:rPr>
      </w:pPr>
      <w:r>
        <w:rPr>
          <w:b/>
        </w:rPr>
        <w:t>Reaction Phase</w:t>
      </w:r>
    </w:p>
    <w:p w14:paraId="4EFD4CA0" w14:textId="77777777" w:rsidR="00051FEE" w:rsidRPr="00C31FE9" w:rsidRDefault="00051FEE" w:rsidP="00051FEE">
      <w:pPr>
        <w:pStyle w:val="ListParagraph"/>
        <w:numPr>
          <w:ilvl w:val="0"/>
          <w:numId w:val="6"/>
        </w:numPr>
        <w:spacing w:after="0" w:line="240" w:lineRule="auto"/>
        <w:rPr>
          <w:b/>
        </w:rPr>
      </w:pPr>
      <w:r w:rsidRPr="00C31FE9">
        <w:t>How would you describe your experience</w:t>
      </w:r>
      <w:r>
        <w:t>?  (A</w:t>
      </w:r>
      <w:r w:rsidRPr="00C31FE9">
        <w:t>lternatively, “How did you feel during the scenario?”)</w:t>
      </w:r>
    </w:p>
    <w:p w14:paraId="667167F2" w14:textId="77777777" w:rsidR="00051FEE" w:rsidRDefault="00051FEE" w:rsidP="00051FEE">
      <w:pPr>
        <w:spacing w:after="0" w:line="240" w:lineRule="auto"/>
      </w:pPr>
    </w:p>
    <w:p w14:paraId="27AD963E" w14:textId="77777777" w:rsidR="00051FEE" w:rsidRDefault="00051FEE" w:rsidP="0098317F">
      <w:pPr>
        <w:spacing w:line="240" w:lineRule="auto"/>
        <w:rPr>
          <w:b/>
        </w:rPr>
      </w:pPr>
      <w:r>
        <w:rPr>
          <w:b/>
        </w:rPr>
        <w:t>Analysis</w:t>
      </w:r>
    </w:p>
    <w:p w14:paraId="78B4F8C4" w14:textId="1B01D4F6" w:rsidR="0042573E" w:rsidRPr="0054490C" w:rsidRDefault="0042573E" w:rsidP="0087723F">
      <w:pPr>
        <w:spacing w:after="0" w:line="240" w:lineRule="auto"/>
        <w:rPr>
          <w:b/>
        </w:rPr>
      </w:pPr>
      <w:r w:rsidRPr="0054490C">
        <w:rPr>
          <w:b/>
        </w:rPr>
        <w:t>Plus/Delta questions</w:t>
      </w:r>
    </w:p>
    <w:p w14:paraId="51B868F2" w14:textId="3977080D" w:rsidR="0042573E" w:rsidRPr="00C31FE9" w:rsidRDefault="0042573E" w:rsidP="0087723F">
      <w:pPr>
        <w:pStyle w:val="ListParagraph"/>
        <w:numPr>
          <w:ilvl w:val="0"/>
          <w:numId w:val="6"/>
        </w:numPr>
        <w:spacing w:after="0" w:line="240" w:lineRule="auto"/>
        <w:rPr>
          <w:b/>
        </w:rPr>
      </w:pPr>
      <w:r w:rsidRPr="00C31FE9">
        <w:t>How would you describe your experience</w:t>
      </w:r>
      <w:r>
        <w:t xml:space="preserve">?  </w:t>
      </w:r>
    </w:p>
    <w:p w14:paraId="2A9EDB91" w14:textId="77777777" w:rsidR="0042573E" w:rsidRPr="00D94F76" w:rsidRDefault="0042573E" w:rsidP="0087723F">
      <w:pPr>
        <w:pStyle w:val="ListParagraph"/>
        <w:numPr>
          <w:ilvl w:val="0"/>
          <w:numId w:val="6"/>
        </w:numPr>
        <w:spacing w:after="0" w:line="240" w:lineRule="auto"/>
        <w:rPr>
          <w:b/>
        </w:rPr>
      </w:pPr>
      <w:r w:rsidRPr="00C31FE9">
        <w:t>What worked well? What would you do again?</w:t>
      </w:r>
      <w:r>
        <w:t xml:space="preserve"> </w:t>
      </w:r>
    </w:p>
    <w:p w14:paraId="36CD2D48" w14:textId="7F568406" w:rsidR="0042573E" w:rsidRPr="00830645" w:rsidRDefault="0042573E" w:rsidP="0087723F">
      <w:pPr>
        <w:pStyle w:val="ListParagraph"/>
        <w:numPr>
          <w:ilvl w:val="0"/>
          <w:numId w:val="6"/>
        </w:numPr>
        <w:spacing w:after="0" w:line="240" w:lineRule="auto"/>
        <w:rPr>
          <w:b/>
        </w:rPr>
      </w:pPr>
      <w:r w:rsidRPr="00C31FE9">
        <w:t>If you could do this scenario again, what would you do differently?</w:t>
      </w:r>
    </w:p>
    <w:p w14:paraId="0D4C6752" w14:textId="77777777" w:rsidR="00607E9B" w:rsidRPr="00AC0D08" w:rsidRDefault="00607E9B" w:rsidP="00830645">
      <w:pPr>
        <w:spacing w:before="120" w:after="0" w:line="240" w:lineRule="auto"/>
        <w:rPr>
          <w:b/>
        </w:rPr>
      </w:pPr>
      <w:r w:rsidRPr="00AC0D08">
        <w:rPr>
          <w:b/>
        </w:rPr>
        <w:t>Scenario-Specific Questions</w:t>
      </w:r>
      <w:r>
        <w:rPr>
          <w:b/>
        </w:rPr>
        <w:t xml:space="preserve">: Triage </w:t>
      </w:r>
    </w:p>
    <w:p w14:paraId="7073E425" w14:textId="77777777" w:rsidR="00AC4630" w:rsidRDefault="00AC4630" w:rsidP="00AC4630">
      <w:pPr>
        <w:pStyle w:val="ListParagraph"/>
        <w:numPr>
          <w:ilvl w:val="0"/>
          <w:numId w:val="6"/>
        </w:numPr>
        <w:spacing w:after="0" w:line="240" w:lineRule="auto"/>
      </w:pPr>
      <w:r>
        <w:t xml:space="preserve">How well were you able to apply the 10 steps for telephone triage? </w:t>
      </w:r>
    </w:p>
    <w:p w14:paraId="59483B51" w14:textId="0D4ED77D" w:rsidR="00607E9B" w:rsidRDefault="00607E9B" w:rsidP="0098317F">
      <w:pPr>
        <w:pStyle w:val="ListParagraph"/>
        <w:numPr>
          <w:ilvl w:val="0"/>
          <w:numId w:val="6"/>
        </w:numPr>
        <w:spacing w:after="0" w:line="240" w:lineRule="auto"/>
      </w:pPr>
      <w:r>
        <w:t>What information from your assessment was key to your decision-making</w:t>
      </w:r>
      <w:r w:rsidR="00AC4630">
        <w:t>?</w:t>
      </w:r>
    </w:p>
    <w:p w14:paraId="43186E96" w14:textId="348AE99F" w:rsidR="00607E9B" w:rsidRDefault="00965E4F" w:rsidP="0098317F">
      <w:pPr>
        <w:pStyle w:val="ListParagraph"/>
        <w:numPr>
          <w:ilvl w:val="0"/>
          <w:numId w:val="6"/>
        </w:numPr>
        <w:spacing w:after="0" w:line="240" w:lineRule="auto"/>
      </w:pPr>
      <w:r>
        <w:t>How did you prioritize among her different concerns? What information factored into your clinical judgment?</w:t>
      </w:r>
    </w:p>
    <w:p w14:paraId="1B575A5E" w14:textId="64322D23" w:rsidR="00607E9B" w:rsidRDefault="00607E9B" w:rsidP="0098317F">
      <w:pPr>
        <w:pStyle w:val="ListParagraph"/>
        <w:numPr>
          <w:ilvl w:val="0"/>
          <w:numId w:val="6"/>
        </w:numPr>
        <w:spacing w:after="0" w:line="240" w:lineRule="auto"/>
      </w:pPr>
      <w:r>
        <w:t xml:space="preserve">Do you think you made the best triage determination for this patient?  Why or why not? </w:t>
      </w:r>
    </w:p>
    <w:p w14:paraId="013294E1" w14:textId="36E45CD1" w:rsidR="00607E9B" w:rsidRDefault="00607E9B" w:rsidP="0098317F">
      <w:pPr>
        <w:pStyle w:val="ListParagraph"/>
        <w:numPr>
          <w:ilvl w:val="0"/>
          <w:numId w:val="6"/>
        </w:numPr>
        <w:spacing w:after="0" w:line="240" w:lineRule="auto"/>
      </w:pPr>
      <w:r>
        <w:t xml:space="preserve">How did the triage </w:t>
      </w:r>
      <w:r w:rsidR="000645BA">
        <w:t>protocol</w:t>
      </w:r>
      <w:r>
        <w:t xml:space="preserve"> </w:t>
      </w:r>
      <w:r w:rsidR="00E17B53">
        <w:t xml:space="preserve">support </w:t>
      </w:r>
      <w:r>
        <w:t xml:space="preserve">evidence-based practice? </w:t>
      </w:r>
    </w:p>
    <w:p w14:paraId="0C862F38" w14:textId="2F2F05BD" w:rsidR="00607E9B" w:rsidRDefault="00607E9B" w:rsidP="0098317F">
      <w:pPr>
        <w:pStyle w:val="ListParagraph"/>
        <w:numPr>
          <w:ilvl w:val="0"/>
          <w:numId w:val="6"/>
        </w:numPr>
        <w:spacing w:after="0" w:line="240" w:lineRule="auto"/>
      </w:pPr>
      <w:r>
        <w:t xml:space="preserve">What are patient safety considerations for this case? </w:t>
      </w:r>
      <w:r w:rsidR="00A41741">
        <w:t>(Especially discuss home remedies – did the students discover and address marijuana use?</w:t>
      </w:r>
      <w:r w:rsidR="00532235">
        <w:t xml:space="preserve"> Could there be something else going on- eating disorder, food poisoning?</w:t>
      </w:r>
      <w:r w:rsidR="00A41741">
        <w:t>)</w:t>
      </w:r>
    </w:p>
    <w:p w14:paraId="54785900" w14:textId="79881705" w:rsidR="00607E9B" w:rsidRPr="00AC0D08" w:rsidRDefault="00607E9B" w:rsidP="00830645">
      <w:pPr>
        <w:spacing w:before="120" w:after="0" w:line="240" w:lineRule="auto"/>
        <w:rPr>
          <w:b/>
        </w:rPr>
      </w:pPr>
      <w:r w:rsidRPr="00AC0D08">
        <w:rPr>
          <w:b/>
        </w:rPr>
        <w:t>Scenario-Specific Questions</w:t>
      </w:r>
      <w:r>
        <w:rPr>
          <w:b/>
        </w:rPr>
        <w:t xml:space="preserve">: </w:t>
      </w:r>
      <w:r w:rsidR="00E96119">
        <w:rPr>
          <w:b/>
        </w:rPr>
        <w:t>Patient-centered care</w:t>
      </w:r>
    </w:p>
    <w:p w14:paraId="7CBB2494" w14:textId="1E546BEF" w:rsidR="00965E4F" w:rsidRDefault="00965E4F" w:rsidP="0098317F">
      <w:pPr>
        <w:pStyle w:val="ListParagraph"/>
        <w:numPr>
          <w:ilvl w:val="0"/>
          <w:numId w:val="6"/>
        </w:numPr>
        <w:spacing w:after="0" w:line="240" w:lineRule="auto"/>
      </w:pPr>
      <w:r>
        <w:t>What techniques were used to establish rapport and trust with the patient?</w:t>
      </w:r>
    </w:p>
    <w:p w14:paraId="4FFCEB36" w14:textId="77777777" w:rsidR="00AC4630" w:rsidRPr="00AC4630" w:rsidRDefault="00965E4F" w:rsidP="00CD41FA">
      <w:pPr>
        <w:pStyle w:val="ListParagraph"/>
        <w:numPr>
          <w:ilvl w:val="0"/>
          <w:numId w:val="6"/>
        </w:numPr>
        <w:spacing w:before="120" w:after="0" w:line="240" w:lineRule="auto"/>
        <w:rPr>
          <w:b/>
        </w:rPr>
      </w:pPr>
      <w:r>
        <w:t>Were you able to engage the patient as an active participant in her care?  How could you have done this better</w:t>
      </w:r>
      <w:r w:rsidR="00A530E2">
        <w:t>?</w:t>
      </w:r>
      <w:r w:rsidRPr="004203A2">
        <w:t xml:space="preserve"> </w:t>
      </w:r>
    </w:p>
    <w:p w14:paraId="1F6DA595" w14:textId="7BB0FD93" w:rsidR="00965E4F" w:rsidRPr="00AC4630" w:rsidRDefault="00965E4F" w:rsidP="00AC4630">
      <w:pPr>
        <w:spacing w:before="120" w:after="0" w:line="240" w:lineRule="auto"/>
        <w:rPr>
          <w:b/>
        </w:rPr>
      </w:pPr>
      <w:r w:rsidRPr="00AC4630">
        <w:rPr>
          <w:b/>
        </w:rPr>
        <w:t xml:space="preserve">Scenario-Specific Questions: Professional Communication </w:t>
      </w:r>
    </w:p>
    <w:p w14:paraId="65B5722A" w14:textId="77777777" w:rsidR="00AC4630" w:rsidRPr="00AC4630" w:rsidRDefault="00965E4F" w:rsidP="00CD41FA">
      <w:pPr>
        <w:pStyle w:val="ListParagraph"/>
        <w:numPr>
          <w:ilvl w:val="0"/>
          <w:numId w:val="6"/>
        </w:numPr>
        <w:spacing w:before="120" w:after="0" w:line="240" w:lineRule="auto"/>
        <w:rPr>
          <w:b/>
        </w:rPr>
      </w:pPr>
      <w:r>
        <w:t xml:space="preserve">How did the SBAR go?  Is there anything you would do differently? </w:t>
      </w:r>
    </w:p>
    <w:p w14:paraId="4A0C02BF" w14:textId="01EC6A44" w:rsidR="00965E4F" w:rsidRPr="00AC4630" w:rsidRDefault="00965E4F" w:rsidP="00AC4630">
      <w:pPr>
        <w:spacing w:before="120" w:after="0" w:line="240" w:lineRule="auto"/>
        <w:rPr>
          <w:b/>
        </w:rPr>
      </w:pPr>
      <w:r w:rsidRPr="00AC4630">
        <w:rPr>
          <w:b/>
        </w:rPr>
        <w:t xml:space="preserve">Scenario-Specific Questions: Documentation </w:t>
      </w:r>
    </w:p>
    <w:p w14:paraId="4C968C1A" w14:textId="110FCBEB" w:rsidR="00965E4F" w:rsidRDefault="00965E4F" w:rsidP="0098317F">
      <w:pPr>
        <w:pStyle w:val="ListParagraph"/>
        <w:numPr>
          <w:ilvl w:val="0"/>
          <w:numId w:val="6"/>
        </w:numPr>
        <w:spacing w:after="0" w:line="240" w:lineRule="auto"/>
      </w:pPr>
      <w:r>
        <w:t>Take a few moments to c</w:t>
      </w:r>
      <w:r w:rsidRPr="00965E4F">
        <w:t xml:space="preserve">ompare </w:t>
      </w:r>
      <w:r>
        <w:t xml:space="preserve">documentation with your neighbor (if teaching </w:t>
      </w:r>
      <w:r w:rsidR="008B05B8">
        <w:t>Remote</w:t>
      </w:r>
      <w:r>
        <w:t>, ask for volunteers to screen-share a couple of examples)</w:t>
      </w:r>
      <w:r w:rsidR="00F8093A">
        <w:t xml:space="preserve">. </w:t>
      </w:r>
      <w:r>
        <w:t xml:space="preserve">Did you miss anything?  </w:t>
      </w:r>
    </w:p>
    <w:p w14:paraId="49CAF1ED" w14:textId="22293D1F" w:rsidR="00965E4F" w:rsidRPr="00965E4F" w:rsidRDefault="00965E4F" w:rsidP="0098317F">
      <w:pPr>
        <w:pStyle w:val="ListParagraph"/>
        <w:numPr>
          <w:ilvl w:val="0"/>
          <w:numId w:val="6"/>
        </w:numPr>
        <w:spacing w:after="0" w:line="240" w:lineRule="auto"/>
      </w:pPr>
      <w:r>
        <w:t xml:space="preserve">How would this documentation be used for the patient’s in-person visit tomorrow? </w:t>
      </w:r>
    </w:p>
    <w:p w14:paraId="10AD0B8A" w14:textId="77777777" w:rsidR="00AC4630" w:rsidRDefault="00AC4630" w:rsidP="00AC4630">
      <w:pPr>
        <w:spacing w:after="0" w:line="240" w:lineRule="auto"/>
        <w:rPr>
          <w:b/>
        </w:rPr>
      </w:pPr>
    </w:p>
    <w:p w14:paraId="0E40EEDB" w14:textId="1D09812B" w:rsidR="00AC4630" w:rsidRDefault="00051FEE" w:rsidP="00AC4630">
      <w:pPr>
        <w:spacing w:after="0" w:line="240" w:lineRule="auto"/>
        <w:rPr>
          <w:b/>
        </w:rPr>
      </w:pPr>
      <w:r w:rsidRPr="00AC4630">
        <w:rPr>
          <w:b/>
        </w:rPr>
        <w:t xml:space="preserve">Application </w:t>
      </w:r>
    </w:p>
    <w:p w14:paraId="70492EF8" w14:textId="35EFA797" w:rsidR="00607E9B" w:rsidRDefault="00607E9B" w:rsidP="00AC4630">
      <w:pPr>
        <w:pStyle w:val="ListParagraph"/>
        <w:numPr>
          <w:ilvl w:val="0"/>
          <w:numId w:val="6"/>
        </w:numPr>
        <w:spacing w:after="0" w:line="240" w:lineRule="auto"/>
      </w:pPr>
      <w:r w:rsidRPr="00C31FE9">
        <w:t>How well did you achieve the learning objectives?  What else do you think you need to do to address unmet learning objectives?</w:t>
      </w:r>
    </w:p>
    <w:p w14:paraId="429BC519" w14:textId="77777777" w:rsidR="00607E9B" w:rsidRPr="0098317F" w:rsidRDefault="00607E9B" w:rsidP="0098317F">
      <w:pPr>
        <w:pStyle w:val="ListParagraph"/>
        <w:numPr>
          <w:ilvl w:val="0"/>
          <w:numId w:val="6"/>
        </w:numPr>
        <w:spacing w:after="0" w:line="240" w:lineRule="auto"/>
        <w:rPr>
          <w:b/>
        </w:rPr>
      </w:pPr>
      <w:r w:rsidRPr="00D94F76">
        <w:t>H</w:t>
      </w:r>
      <w:r w:rsidRPr="00C31FE9">
        <w:t>ow would you summarize your experience?</w:t>
      </w:r>
      <w:r>
        <w:t xml:space="preserve">  What are your “take aways”?</w:t>
      </w:r>
      <w:r w:rsidRPr="00C31FE9">
        <w:t xml:space="preserve">  </w:t>
      </w:r>
    </w:p>
    <w:p w14:paraId="74EF5002" w14:textId="77777777" w:rsidR="00051FEE" w:rsidRDefault="00051FEE" w:rsidP="0098317F">
      <w:pPr>
        <w:spacing w:after="0" w:line="240" w:lineRule="auto"/>
        <w:ind w:left="720"/>
        <w:rPr>
          <w:b/>
        </w:rPr>
      </w:pPr>
    </w:p>
    <w:p w14:paraId="03C18963" w14:textId="77777777" w:rsidR="0042573E" w:rsidRDefault="0042573E" w:rsidP="0087723F">
      <w:pPr>
        <w:spacing w:line="240" w:lineRule="auto"/>
        <w:rPr>
          <w:b/>
        </w:rPr>
        <w:sectPr w:rsidR="0042573E" w:rsidSect="0042573E">
          <w:pgSz w:w="12240" w:h="15840"/>
          <w:pgMar w:top="1440" w:right="1440" w:bottom="1440" w:left="1440" w:header="720" w:footer="720" w:gutter="0"/>
          <w:cols w:space="720"/>
          <w:docGrid w:linePitch="360"/>
        </w:sectPr>
      </w:pPr>
    </w:p>
    <w:p w14:paraId="664497D5" w14:textId="77777777" w:rsidR="00E3236A" w:rsidRDefault="00E3236A" w:rsidP="00E3236A">
      <w:pPr>
        <w:rPr>
          <w:b/>
          <w:sz w:val="36"/>
          <w:szCs w:val="36"/>
        </w:rPr>
      </w:pPr>
      <w:r w:rsidRPr="009649D6">
        <w:rPr>
          <w:b/>
          <w:color w:val="7030A0"/>
          <w:sz w:val="36"/>
          <w:szCs w:val="36"/>
        </w:rPr>
        <w:lastRenderedPageBreak/>
        <w:t xml:space="preserve">5. </w:t>
      </w:r>
      <w:bookmarkStart w:id="5" w:name="ActedRoles"/>
      <w:bookmarkEnd w:id="5"/>
      <w:r w:rsidRPr="009649D6">
        <w:rPr>
          <w:b/>
          <w:color w:val="7030A0"/>
          <w:sz w:val="36"/>
          <w:szCs w:val="36"/>
        </w:rPr>
        <w:t>Acted Roles</w:t>
      </w:r>
    </w:p>
    <w:p w14:paraId="7081AC94" w14:textId="77777777" w:rsidR="00E3236A" w:rsidRPr="009649D6" w:rsidRDefault="00E3236A" w:rsidP="00E3236A">
      <w:r>
        <w:rPr>
          <w:b/>
          <w:sz w:val="28"/>
          <w:szCs w:val="28"/>
        </w:rPr>
        <w:t>Scripts:</w:t>
      </w:r>
    </w:p>
    <w:p w14:paraId="39C6A0AD" w14:textId="77777777" w:rsidR="00E3236A" w:rsidRPr="009649D6" w:rsidRDefault="00E3236A" w:rsidP="00E3236A">
      <w:pPr>
        <w:pStyle w:val="ListParagraph"/>
        <w:numPr>
          <w:ilvl w:val="0"/>
          <w:numId w:val="49"/>
        </w:numPr>
      </w:pPr>
      <w:r w:rsidRPr="009649D6">
        <w:t>Patient</w:t>
      </w:r>
    </w:p>
    <w:p w14:paraId="1C3BAE06" w14:textId="77777777" w:rsidR="00E3236A" w:rsidRPr="009649D6" w:rsidRDefault="00E3236A" w:rsidP="00E3236A">
      <w:pPr>
        <w:pStyle w:val="ListParagraph"/>
        <w:numPr>
          <w:ilvl w:val="0"/>
          <w:numId w:val="49"/>
        </w:numPr>
      </w:pPr>
      <w:r w:rsidRPr="009649D6">
        <w:t>Provider</w:t>
      </w:r>
    </w:p>
    <w:p w14:paraId="388FDE31" w14:textId="77777777" w:rsidR="00E3236A" w:rsidRPr="00051FEE" w:rsidRDefault="00E3236A" w:rsidP="00E3236A">
      <w:pPr>
        <w:spacing w:after="0" w:line="240" w:lineRule="auto"/>
        <w:ind w:left="360"/>
        <w:rPr>
          <w:b/>
        </w:rPr>
      </w:pPr>
    </w:p>
    <w:p w14:paraId="3DA95093" w14:textId="024BD89E" w:rsidR="00E60B49" w:rsidRPr="002D59C2" w:rsidRDefault="00E3236A" w:rsidP="00E3236A">
      <w:pPr>
        <w:spacing w:after="0" w:line="240" w:lineRule="auto"/>
        <w:jc w:val="center"/>
        <w:rPr>
          <w:sz w:val="28"/>
          <w:szCs w:val="28"/>
        </w:rPr>
      </w:pPr>
      <w:r>
        <w:br w:type="page"/>
      </w:r>
      <w:r w:rsidR="00E60B49">
        <w:rPr>
          <w:b/>
          <w:sz w:val="28"/>
          <w:szCs w:val="28"/>
        </w:rPr>
        <w:lastRenderedPageBreak/>
        <w:t xml:space="preserve">Acted Role: </w:t>
      </w:r>
      <w:r w:rsidR="00E833D9">
        <w:rPr>
          <w:b/>
          <w:sz w:val="28"/>
          <w:szCs w:val="28"/>
        </w:rPr>
        <w:t>Patient</w:t>
      </w:r>
    </w:p>
    <w:p w14:paraId="2384FBA9" w14:textId="77777777" w:rsidR="00E60B49" w:rsidRDefault="00E60B49" w:rsidP="0087723F">
      <w:pPr>
        <w:spacing w:after="0" w:line="240" w:lineRule="auto"/>
      </w:pPr>
    </w:p>
    <w:p w14:paraId="66460758" w14:textId="2799682F" w:rsidR="00E60B49" w:rsidRDefault="00E60B49" w:rsidP="00BA5CA8">
      <w:pPr>
        <w:spacing w:after="0" w:line="240" w:lineRule="auto"/>
      </w:pPr>
      <w:r w:rsidRPr="00BA1166">
        <w:t xml:space="preserve">You are </w:t>
      </w:r>
      <w:r w:rsidR="00BA5CA8">
        <w:rPr>
          <w:b/>
        </w:rPr>
        <w:t>Camila Lopez</w:t>
      </w:r>
      <w:r>
        <w:t xml:space="preserve">, </w:t>
      </w:r>
      <w:r w:rsidR="00BA5CA8">
        <w:t xml:space="preserve">a 36 year old woman who is </w:t>
      </w:r>
      <w:r w:rsidR="009D765B">
        <w:t>14</w:t>
      </w:r>
      <w:r w:rsidR="00BA5CA8">
        <w:t xml:space="preserve"> weeks pregnant</w:t>
      </w:r>
      <w:r w:rsidR="00F8093A">
        <w:t xml:space="preserve">. </w:t>
      </w:r>
      <w:r w:rsidR="00BA5CA8">
        <w:t>You called the clinic at 4 am before they opened because you are miserable with morning sickness and you are exhausted</w:t>
      </w:r>
      <w:r w:rsidR="00F8093A">
        <w:t xml:space="preserve">. </w:t>
      </w:r>
      <w:r w:rsidR="00A41741">
        <w:t>Y</w:t>
      </w:r>
      <w:r w:rsidR="00BA5CA8">
        <w:t>ou are facing additional stressors now and barely have the energy to cope with these</w:t>
      </w:r>
      <w:r w:rsidR="00F8093A">
        <w:t xml:space="preserve">. </w:t>
      </w:r>
      <w:r w:rsidR="00A41741">
        <w:t xml:space="preserve">You received a prescription for Zofran at week 10 of your pregnancy, but you rarely use it because it makes your constipation worse. </w:t>
      </w:r>
      <w:r w:rsidR="00BA5CA8" w:rsidRPr="00BA5CA8">
        <w:rPr>
          <w:b/>
        </w:rPr>
        <w:t>Your</w:t>
      </w:r>
      <w:r w:rsidR="00BA5CA8">
        <w:rPr>
          <w:b/>
        </w:rPr>
        <w:t xml:space="preserve"> main hope is that the provider gives you a </w:t>
      </w:r>
      <w:r w:rsidR="00A41741">
        <w:rPr>
          <w:b/>
        </w:rPr>
        <w:t xml:space="preserve">different </w:t>
      </w:r>
      <w:r w:rsidR="00BA5CA8">
        <w:rPr>
          <w:b/>
        </w:rPr>
        <w:t>medicine that will provide relief from the nausea and vomiting, both for symptom relief and so you can eat to get more energy</w:t>
      </w:r>
      <w:r w:rsidR="00F8093A">
        <w:rPr>
          <w:b/>
        </w:rPr>
        <w:t xml:space="preserve">. </w:t>
      </w:r>
      <w:r w:rsidR="00BA5CA8">
        <w:t>You are also experiencing poor sleep and constipation</w:t>
      </w:r>
      <w:r w:rsidR="00F8093A">
        <w:t xml:space="preserve">. </w:t>
      </w:r>
    </w:p>
    <w:p w14:paraId="27949688" w14:textId="77777777" w:rsidR="00E60B49" w:rsidRDefault="00E60B49" w:rsidP="0087723F">
      <w:pPr>
        <w:spacing w:after="0" w:line="240" w:lineRule="auto"/>
      </w:pPr>
    </w:p>
    <w:p w14:paraId="0A5FB7E6" w14:textId="0C2D2A8F" w:rsidR="00E60B49" w:rsidRDefault="00BA5CA8" w:rsidP="0087723F">
      <w:pPr>
        <w:spacing w:after="0" w:line="240" w:lineRule="auto"/>
      </w:pPr>
      <w:r>
        <w:t>Read this patient website for more information on morning sickness:</w:t>
      </w:r>
      <w:r w:rsidRPr="00BA5CA8">
        <w:t xml:space="preserve"> </w:t>
      </w:r>
      <w:hyperlink r:id="rId22" w:history="1">
        <w:r w:rsidRPr="00C06C2D">
          <w:rPr>
            <w:rStyle w:val="Hyperlink"/>
          </w:rPr>
          <w:t>https://www.mayoclinic.org/diseases-conditions/morning-sickness/symptoms-causes/syc-20375254</w:t>
        </w:r>
      </w:hyperlink>
      <w:r>
        <w:t xml:space="preserve"> </w:t>
      </w:r>
      <w:r w:rsidR="00E60B49">
        <w:t xml:space="preserve"> </w:t>
      </w:r>
    </w:p>
    <w:p w14:paraId="00F35CD4" w14:textId="76823FE9" w:rsidR="00BA5CA8" w:rsidRPr="00BA5CA8" w:rsidRDefault="00BA5CA8" w:rsidP="00BA5CA8">
      <w:pPr>
        <w:pStyle w:val="NormalWeb"/>
        <w:tabs>
          <w:tab w:val="left" w:pos="2720"/>
        </w:tabs>
        <w:spacing w:before="0" w:beforeAutospacing="0" w:after="120" w:afterAutospacing="0"/>
        <w:rPr>
          <w:rFonts w:asciiTheme="minorHAnsi" w:hAnsiTheme="minorHAnsi" w:cstheme="minorHAnsi"/>
          <w:kern w:val="24"/>
          <w:sz w:val="22"/>
          <w:szCs w:val="22"/>
        </w:rPr>
      </w:pPr>
      <w:r w:rsidRPr="00BA5CA8">
        <w:rPr>
          <w:rFonts w:asciiTheme="minorHAnsi" w:hAnsiTheme="minorHAnsi" w:cstheme="minorHAnsi"/>
          <w:kern w:val="24"/>
          <w:sz w:val="22"/>
          <w:szCs w:val="22"/>
        </w:rPr>
        <w:t xml:space="preserve"> </w:t>
      </w:r>
    </w:p>
    <w:tbl>
      <w:tblPr>
        <w:tblStyle w:val="TableGrid"/>
        <w:tblW w:w="0" w:type="auto"/>
        <w:tblLook w:val="04A0" w:firstRow="1" w:lastRow="0" w:firstColumn="1" w:lastColumn="0" w:noHBand="0" w:noVBand="1"/>
      </w:tblPr>
      <w:tblGrid>
        <w:gridCol w:w="2515"/>
        <w:gridCol w:w="6835"/>
      </w:tblGrid>
      <w:tr w:rsidR="00E60B49" w:rsidRPr="00954279" w14:paraId="2BC93775" w14:textId="77777777" w:rsidTr="008F67B5">
        <w:tc>
          <w:tcPr>
            <w:tcW w:w="2515" w:type="dxa"/>
          </w:tcPr>
          <w:p w14:paraId="5413BF7D" w14:textId="77777777" w:rsidR="00E60B49" w:rsidRPr="00954279" w:rsidRDefault="00E60B49" w:rsidP="0087723F">
            <w:pPr>
              <w:rPr>
                <w:rFonts w:ascii="Calibri" w:eastAsia="Times New Roman" w:hAnsi="Calibri" w:cs="Times New Roman"/>
                <w:color w:val="000000"/>
              </w:rPr>
            </w:pPr>
            <w:r>
              <w:rPr>
                <w:rFonts w:ascii="Calibri" w:eastAsia="Times New Roman" w:hAnsi="Calibri" w:cs="Times New Roman"/>
                <w:color w:val="000000"/>
              </w:rPr>
              <w:t>Mood, demeanor, approach to responding to questions</w:t>
            </w:r>
          </w:p>
        </w:tc>
        <w:tc>
          <w:tcPr>
            <w:tcW w:w="6835" w:type="dxa"/>
          </w:tcPr>
          <w:p w14:paraId="14A60404" w14:textId="78764BA7" w:rsidR="00E60B49" w:rsidRPr="00445868" w:rsidRDefault="006254F6" w:rsidP="00A41741">
            <w:pPr>
              <w:spacing w:after="120"/>
              <w:rPr>
                <w:rFonts w:ascii="Calibri" w:eastAsia="Times New Roman" w:hAnsi="Calibri" w:cs="Times New Roman"/>
              </w:rPr>
            </w:pPr>
            <w:r>
              <w:rPr>
                <w:rFonts w:ascii="Calibri" w:eastAsia="Times New Roman" w:hAnsi="Calibri" w:cs="Times New Roman"/>
                <w:color w:val="000000"/>
              </w:rPr>
              <w:t>You are</w:t>
            </w:r>
            <w:r w:rsidR="00BA5CA8">
              <w:rPr>
                <w:rFonts w:ascii="Calibri" w:eastAsia="Times New Roman" w:hAnsi="Calibri" w:cs="Times New Roman"/>
                <w:color w:val="000000"/>
              </w:rPr>
              <w:t xml:space="preserve"> feeling stressed and tired</w:t>
            </w:r>
            <w:r w:rsidR="00F8093A">
              <w:rPr>
                <w:rFonts w:ascii="Calibri" w:eastAsia="Times New Roman" w:hAnsi="Calibri" w:cs="Times New Roman"/>
                <w:color w:val="000000"/>
              </w:rPr>
              <w:t xml:space="preserve">. </w:t>
            </w:r>
            <w:r w:rsidR="00BA5CA8">
              <w:rPr>
                <w:rFonts w:ascii="Calibri" w:eastAsia="Times New Roman" w:hAnsi="Calibri" w:cs="Times New Roman"/>
                <w:color w:val="000000"/>
              </w:rPr>
              <w:t>You might lose your train of thought at times. Otherwise, you are pleasant and cooperative</w:t>
            </w:r>
            <w:r w:rsidR="00F8093A">
              <w:rPr>
                <w:rFonts w:ascii="Calibri" w:eastAsia="Times New Roman" w:hAnsi="Calibri" w:cs="Times New Roman"/>
                <w:color w:val="000000"/>
              </w:rPr>
              <w:t xml:space="preserve">. </w:t>
            </w:r>
            <w:r w:rsidR="00BA5CA8">
              <w:rPr>
                <w:rFonts w:ascii="Calibri" w:eastAsia="Times New Roman" w:hAnsi="Calibri" w:cs="Times New Roman"/>
                <w:color w:val="000000"/>
              </w:rPr>
              <w:t>You feel desperate for some relief.</w:t>
            </w:r>
          </w:p>
          <w:p w14:paraId="0BE89001" w14:textId="78457A3E" w:rsidR="00BA5CA8" w:rsidRPr="00BA5CA8" w:rsidRDefault="00AC72DE" w:rsidP="00BA5CA8">
            <w:pPr>
              <w:pStyle w:val="NormalWeb"/>
              <w:tabs>
                <w:tab w:val="left" w:pos="2720"/>
              </w:tabs>
              <w:spacing w:before="0" w:beforeAutospacing="0" w:after="120" w:afterAutospacing="0"/>
              <w:rPr>
                <w:rFonts w:asciiTheme="minorHAnsi" w:hAnsiTheme="minorHAnsi" w:cstheme="minorHAnsi"/>
                <w:kern w:val="24"/>
                <w:sz w:val="22"/>
                <w:szCs w:val="22"/>
              </w:rPr>
            </w:pPr>
            <w:r w:rsidRPr="00166E57">
              <w:rPr>
                <w:rFonts w:asciiTheme="minorHAnsi" w:hAnsiTheme="minorHAnsi" w:cstheme="minorHAnsi"/>
                <w:sz w:val="22"/>
                <w:szCs w:val="22"/>
              </w:rPr>
              <w:t>Initial comment: “</w:t>
            </w:r>
            <w:r w:rsidR="00445868" w:rsidRPr="00166E57">
              <w:rPr>
                <w:rFonts w:asciiTheme="minorHAnsi" w:hAnsiTheme="minorHAnsi" w:cstheme="minorHAnsi"/>
                <w:kern w:val="24"/>
                <w:sz w:val="22"/>
                <w:szCs w:val="22"/>
              </w:rPr>
              <w:t xml:space="preserve">Thank you for calling me back. I’m just having so much </w:t>
            </w:r>
            <w:r w:rsidR="00445868" w:rsidRPr="00445868">
              <w:rPr>
                <w:rFonts w:asciiTheme="minorHAnsi" w:hAnsiTheme="minorHAnsi" w:cs="Arial"/>
                <w:kern w:val="24"/>
                <w:sz w:val="22"/>
                <w:szCs w:val="22"/>
              </w:rPr>
              <w:t>trouble with the morning sickness… or I should call it all day and night sickness. I feel like crap all the time, and I can’t keep enough food down to have any energy</w:t>
            </w:r>
            <w:r w:rsidR="00F8093A">
              <w:rPr>
                <w:rFonts w:asciiTheme="minorHAnsi" w:hAnsiTheme="minorHAnsi" w:cs="Arial"/>
                <w:kern w:val="24"/>
                <w:sz w:val="22"/>
                <w:szCs w:val="22"/>
              </w:rPr>
              <w:t xml:space="preserve">. </w:t>
            </w:r>
            <w:r w:rsidR="00445868" w:rsidRPr="00445868">
              <w:rPr>
                <w:rFonts w:asciiTheme="minorHAnsi" w:hAnsiTheme="minorHAnsi" w:cs="Arial"/>
                <w:kern w:val="24"/>
                <w:sz w:val="22"/>
                <w:szCs w:val="22"/>
              </w:rPr>
              <w:t xml:space="preserve">The Zofran works, but it’s really constipating, and that makes the nausea worse. Is there anything else I can take?” </w:t>
            </w:r>
            <w:r w:rsidR="00BA5CA8" w:rsidRPr="00BA5CA8">
              <w:rPr>
                <w:rFonts w:asciiTheme="minorHAnsi" w:hAnsiTheme="minorHAnsi" w:cstheme="minorHAnsi"/>
                <w:kern w:val="24"/>
                <w:sz w:val="22"/>
                <w:szCs w:val="22"/>
              </w:rPr>
              <w:t xml:space="preserve">Do not offer more information unless asked. </w:t>
            </w:r>
          </w:p>
          <w:p w14:paraId="2D5AA7F6" w14:textId="77777777" w:rsidR="00E60B49" w:rsidRDefault="00E60B49" w:rsidP="0087723F">
            <w:pPr>
              <w:rPr>
                <w:rFonts w:ascii="Calibri" w:eastAsia="Times New Roman" w:hAnsi="Calibri" w:cs="Times New Roman"/>
                <w:color w:val="000000"/>
              </w:rPr>
            </w:pPr>
            <w:r w:rsidRPr="00AC72DE">
              <w:rPr>
                <w:rFonts w:ascii="Calibri" w:eastAsia="Times New Roman" w:hAnsi="Calibri" w:cs="Times New Roman"/>
              </w:rPr>
              <w:t>Your ma</w:t>
            </w:r>
            <w:r>
              <w:rPr>
                <w:rFonts w:ascii="Calibri" w:eastAsia="Times New Roman" w:hAnsi="Calibri" w:cs="Times New Roman"/>
                <w:color w:val="000000"/>
              </w:rPr>
              <w:t>in concerns are…</w:t>
            </w:r>
          </w:p>
          <w:p w14:paraId="71E1F3C6" w14:textId="727814E6" w:rsidR="00BA5CA8" w:rsidRDefault="00BA5CA8" w:rsidP="00FE23D9">
            <w:pPr>
              <w:pStyle w:val="ListParagraph"/>
              <w:numPr>
                <w:ilvl w:val="0"/>
                <w:numId w:val="27"/>
              </w:numPr>
              <w:rPr>
                <w:rFonts w:ascii="Calibri" w:eastAsia="Times New Roman" w:hAnsi="Calibri" w:cs="Times New Roman"/>
                <w:color w:val="000000"/>
              </w:rPr>
            </w:pPr>
            <w:r>
              <w:rPr>
                <w:rFonts w:ascii="Calibri" w:eastAsia="Times New Roman" w:hAnsi="Calibri" w:cs="Times New Roman"/>
                <w:color w:val="000000"/>
              </w:rPr>
              <w:t>Getting relief from nausea and vomiting</w:t>
            </w:r>
            <w:r w:rsidR="00EA30C8">
              <w:rPr>
                <w:rFonts w:ascii="Calibri" w:eastAsia="Times New Roman" w:hAnsi="Calibri" w:cs="Times New Roman"/>
                <w:color w:val="000000"/>
              </w:rPr>
              <w:t>.</w:t>
            </w:r>
          </w:p>
          <w:p w14:paraId="65AE1AD8" w14:textId="4967B9ED" w:rsidR="00BA5CA8" w:rsidRDefault="00BA5CA8" w:rsidP="00FE23D9">
            <w:pPr>
              <w:pStyle w:val="ListParagraph"/>
              <w:numPr>
                <w:ilvl w:val="0"/>
                <w:numId w:val="27"/>
              </w:numPr>
              <w:rPr>
                <w:rFonts w:ascii="Calibri" w:eastAsia="Times New Roman" w:hAnsi="Calibri" w:cs="Times New Roman"/>
                <w:color w:val="000000"/>
              </w:rPr>
            </w:pPr>
            <w:r>
              <w:rPr>
                <w:rFonts w:ascii="Calibri" w:eastAsia="Times New Roman" w:hAnsi="Calibri" w:cs="Times New Roman"/>
                <w:color w:val="000000"/>
              </w:rPr>
              <w:t>Is it ok to take Unisom to help you sleep?</w:t>
            </w:r>
          </w:p>
          <w:p w14:paraId="20535E30" w14:textId="77777777" w:rsidR="00EA30C8" w:rsidRDefault="00BA5CA8" w:rsidP="00FE23D9">
            <w:pPr>
              <w:pStyle w:val="ListParagraph"/>
              <w:numPr>
                <w:ilvl w:val="0"/>
                <w:numId w:val="27"/>
              </w:numPr>
              <w:rPr>
                <w:rFonts w:ascii="Calibri" w:eastAsia="Times New Roman" w:hAnsi="Calibri" w:cs="Times New Roman"/>
                <w:color w:val="000000"/>
              </w:rPr>
            </w:pPr>
            <w:r>
              <w:rPr>
                <w:rFonts w:ascii="Calibri" w:eastAsia="Times New Roman" w:hAnsi="Calibri" w:cs="Times New Roman"/>
                <w:color w:val="000000"/>
              </w:rPr>
              <w:t>What can you do for constipation?  Are any OTC products ok?</w:t>
            </w:r>
          </w:p>
          <w:p w14:paraId="2B5483E1" w14:textId="7FEE2480" w:rsidR="00BA5CA8" w:rsidRDefault="00381F20" w:rsidP="00FE23D9">
            <w:pPr>
              <w:pStyle w:val="ListParagraph"/>
              <w:numPr>
                <w:ilvl w:val="0"/>
                <w:numId w:val="27"/>
              </w:numPr>
              <w:rPr>
                <w:rFonts w:ascii="Calibri" w:eastAsia="Times New Roman" w:hAnsi="Calibri" w:cs="Times New Roman"/>
                <w:color w:val="000000"/>
              </w:rPr>
            </w:pPr>
            <w:r>
              <w:rPr>
                <w:rFonts w:ascii="Calibri" w:eastAsia="Times New Roman" w:hAnsi="Calibri" w:cs="Times New Roman"/>
                <w:color w:val="000000"/>
              </w:rPr>
              <w:t>Worried that stress ma</w:t>
            </w:r>
            <w:r w:rsidR="00EA30C8">
              <w:rPr>
                <w:rFonts w:ascii="Calibri" w:eastAsia="Times New Roman" w:hAnsi="Calibri" w:cs="Times New Roman"/>
                <w:color w:val="000000"/>
              </w:rPr>
              <w:t>y exacerbate bipolar disorder</w:t>
            </w:r>
            <w:r w:rsidR="00F8093A">
              <w:rPr>
                <w:rFonts w:ascii="Calibri" w:eastAsia="Times New Roman" w:hAnsi="Calibri" w:cs="Times New Roman"/>
                <w:color w:val="000000"/>
              </w:rPr>
              <w:t xml:space="preserve">. </w:t>
            </w:r>
          </w:p>
          <w:p w14:paraId="7EB61ED1" w14:textId="2EC27C25" w:rsidR="00BA5CA8" w:rsidRPr="00BA5CA8" w:rsidRDefault="00BA5CA8" w:rsidP="00BA5CA8">
            <w:pPr>
              <w:spacing w:before="120" w:after="120"/>
              <w:rPr>
                <w:rFonts w:ascii="Calibri" w:eastAsia="Times New Roman" w:hAnsi="Calibri" w:cs="Times New Roman"/>
                <w:color w:val="000000"/>
              </w:rPr>
            </w:pPr>
            <w:r>
              <w:t xml:space="preserve">You are not seeking help for your mental wellness unless the nurse asks about it. </w:t>
            </w:r>
          </w:p>
        </w:tc>
      </w:tr>
      <w:tr w:rsidR="009D5600" w14:paraId="79E35F78" w14:textId="77777777" w:rsidTr="008F67B5">
        <w:tc>
          <w:tcPr>
            <w:tcW w:w="2515" w:type="dxa"/>
          </w:tcPr>
          <w:p w14:paraId="2E724507" w14:textId="095AB0A0" w:rsidR="009D5600" w:rsidRDefault="00A41741" w:rsidP="009D765B">
            <w:pPr>
              <w:rPr>
                <w:rFonts w:ascii="Calibri" w:eastAsia="Times New Roman" w:hAnsi="Calibri" w:cs="Times New Roman"/>
                <w:color w:val="000000"/>
              </w:rPr>
            </w:pPr>
            <w:r>
              <w:rPr>
                <w:rFonts w:ascii="Calibri" w:eastAsia="Times New Roman" w:hAnsi="Calibri" w:cs="Times New Roman"/>
                <w:color w:val="000000"/>
              </w:rPr>
              <w:t>Personal social info</w:t>
            </w:r>
          </w:p>
        </w:tc>
        <w:tc>
          <w:tcPr>
            <w:tcW w:w="6835" w:type="dxa"/>
          </w:tcPr>
          <w:p w14:paraId="4F513822" w14:textId="3D75121A" w:rsidR="009D5600" w:rsidRDefault="009D5600" w:rsidP="00A55F9B">
            <w:pPr>
              <w:spacing w:after="120"/>
              <w:rPr>
                <w:rFonts w:ascii="Calibri" w:eastAsia="Times New Roman" w:hAnsi="Calibri" w:cs="Times New Roman"/>
                <w:color w:val="000000"/>
              </w:rPr>
            </w:pPr>
            <w:r>
              <w:rPr>
                <w:rFonts w:ascii="Calibri" w:eastAsia="Times New Roman" w:hAnsi="Calibri" w:cs="Times New Roman"/>
                <w:color w:val="000000"/>
              </w:rPr>
              <w:t>You are a physical therapist and work part-time</w:t>
            </w:r>
            <w:r w:rsidR="00F8093A">
              <w:rPr>
                <w:rFonts w:ascii="Calibri" w:eastAsia="Times New Roman" w:hAnsi="Calibri" w:cs="Times New Roman"/>
                <w:color w:val="000000"/>
              </w:rPr>
              <w:t xml:space="preserve">. </w:t>
            </w:r>
            <w:r>
              <w:rPr>
                <w:rFonts w:ascii="Calibri" w:eastAsia="Times New Roman" w:hAnsi="Calibri" w:cs="Times New Roman"/>
                <w:color w:val="000000"/>
              </w:rPr>
              <w:t>Today is your day off</w:t>
            </w:r>
            <w:r w:rsidR="00A55F9B">
              <w:rPr>
                <w:rFonts w:ascii="Calibri" w:eastAsia="Times New Roman" w:hAnsi="Calibri" w:cs="Times New Roman"/>
                <w:color w:val="000000"/>
              </w:rPr>
              <w:t>.</w:t>
            </w:r>
          </w:p>
        </w:tc>
      </w:tr>
      <w:tr w:rsidR="00E60B49" w:rsidRPr="00954279" w14:paraId="73061E33" w14:textId="77777777" w:rsidTr="008F67B5">
        <w:tc>
          <w:tcPr>
            <w:tcW w:w="2515" w:type="dxa"/>
          </w:tcPr>
          <w:p w14:paraId="61613CF9" w14:textId="24E739BA" w:rsidR="00E60B49" w:rsidRDefault="00E60B49" w:rsidP="00BA5CA8">
            <w:pPr>
              <w:rPr>
                <w:rFonts w:ascii="Calibri" w:eastAsia="Times New Roman" w:hAnsi="Calibri" w:cs="Times New Roman"/>
                <w:color w:val="000000"/>
              </w:rPr>
            </w:pPr>
            <w:r>
              <w:rPr>
                <w:rFonts w:ascii="Calibri" w:eastAsia="Times New Roman" w:hAnsi="Calibri" w:cs="Times New Roman"/>
                <w:color w:val="000000"/>
              </w:rPr>
              <w:t xml:space="preserve">Relationships </w:t>
            </w:r>
          </w:p>
        </w:tc>
        <w:tc>
          <w:tcPr>
            <w:tcW w:w="6835" w:type="dxa"/>
          </w:tcPr>
          <w:p w14:paraId="416ECF41" w14:textId="0A1F72B2" w:rsidR="00BA5CA8" w:rsidRDefault="00BA5CA8" w:rsidP="00BA5CA8">
            <w:pPr>
              <w:spacing w:after="120"/>
              <w:rPr>
                <w:rFonts w:ascii="Calibri" w:eastAsia="Times New Roman" w:hAnsi="Calibri" w:cs="Times New Roman"/>
                <w:color w:val="000000"/>
              </w:rPr>
            </w:pPr>
            <w:r>
              <w:rPr>
                <w:rFonts w:ascii="Calibri" w:eastAsia="Times New Roman" w:hAnsi="Calibri" w:cs="Times New Roman"/>
                <w:color w:val="000000"/>
              </w:rPr>
              <w:t>You live with your husband of 13 years, your 10-year old son (Max) and your 8-year old daughter (Isabelle)</w:t>
            </w:r>
            <w:r w:rsidR="00F8093A">
              <w:rPr>
                <w:rFonts w:ascii="Calibri" w:eastAsia="Times New Roman" w:hAnsi="Calibri" w:cs="Times New Roman"/>
                <w:color w:val="000000"/>
              </w:rPr>
              <w:t xml:space="preserve">. </w:t>
            </w:r>
            <w:r>
              <w:rPr>
                <w:rFonts w:ascii="Calibri" w:eastAsia="Times New Roman" w:hAnsi="Calibri" w:cs="Times New Roman"/>
                <w:color w:val="000000"/>
              </w:rPr>
              <w:t>You are pregnant with a boy (based on ultrasound and genetic testing).</w:t>
            </w:r>
          </w:p>
          <w:p w14:paraId="24A0D8C7" w14:textId="7C7B022C" w:rsidR="00BA5CA8" w:rsidRDefault="009D5600" w:rsidP="00BA5CA8">
            <w:pPr>
              <w:spacing w:after="120"/>
              <w:rPr>
                <w:rFonts w:ascii="Calibri" w:eastAsia="Times New Roman" w:hAnsi="Calibri" w:cs="Times New Roman"/>
                <w:color w:val="000000"/>
              </w:rPr>
            </w:pPr>
            <w:r>
              <w:rPr>
                <w:rFonts w:ascii="Calibri" w:eastAsia="Times New Roman" w:hAnsi="Calibri" w:cs="Times New Roman"/>
                <w:color w:val="000000"/>
              </w:rPr>
              <w:t>The kids are at school during the week</w:t>
            </w:r>
            <w:r w:rsidR="00F8093A">
              <w:rPr>
                <w:rFonts w:ascii="Calibri" w:eastAsia="Times New Roman" w:hAnsi="Calibri" w:cs="Times New Roman"/>
                <w:color w:val="000000"/>
              </w:rPr>
              <w:t xml:space="preserve">. </w:t>
            </w:r>
            <w:r w:rsidR="00BA5CA8">
              <w:rPr>
                <w:rFonts w:ascii="Calibri" w:eastAsia="Times New Roman" w:hAnsi="Calibri" w:cs="Times New Roman"/>
                <w:color w:val="000000"/>
              </w:rPr>
              <w:t>Max is having trouble in school</w:t>
            </w:r>
            <w:r w:rsidR="00F8093A">
              <w:rPr>
                <w:rFonts w:ascii="Calibri" w:eastAsia="Times New Roman" w:hAnsi="Calibri" w:cs="Times New Roman"/>
                <w:color w:val="000000"/>
              </w:rPr>
              <w:t xml:space="preserve">. </w:t>
            </w:r>
            <w:r w:rsidR="00BA5CA8">
              <w:rPr>
                <w:rFonts w:ascii="Calibri" w:eastAsia="Times New Roman" w:hAnsi="Calibri" w:cs="Times New Roman"/>
                <w:color w:val="000000"/>
              </w:rPr>
              <w:t>You suspect that he might be dyslexic but he needs to be tested.</w:t>
            </w:r>
          </w:p>
          <w:p w14:paraId="6A6D0282" w14:textId="43137AB7" w:rsidR="00E60B49" w:rsidRPr="00BA1166" w:rsidRDefault="00BA5CA8" w:rsidP="00EA30C8">
            <w:pPr>
              <w:spacing w:after="120"/>
              <w:rPr>
                <w:rFonts w:ascii="Calibri" w:eastAsia="Times New Roman" w:hAnsi="Calibri" w:cs="Times New Roman"/>
                <w:color w:val="000000"/>
              </w:rPr>
            </w:pPr>
            <w:r>
              <w:rPr>
                <w:rFonts w:ascii="Calibri" w:eastAsia="Times New Roman" w:hAnsi="Calibri" w:cs="Times New Roman"/>
                <w:color w:val="000000"/>
              </w:rPr>
              <w:t xml:space="preserve">Your husband, </w:t>
            </w:r>
            <w:r w:rsidR="009D5600">
              <w:rPr>
                <w:rFonts w:ascii="Calibri" w:eastAsia="Times New Roman" w:hAnsi="Calibri" w:cs="Times New Roman"/>
                <w:color w:val="000000"/>
              </w:rPr>
              <w:t>Michael, was laid off 4 weeks ago</w:t>
            </w:r>
            <w:r w:rsidR="00F8093A">
              <w:rPr>
                <w:rFonts w:ascii="Calibri" w:eastAsia="Times New Roman" w:hAnsi="Calibri" w:cs="Times New Roman"/>
                <w:color w:val="000000"/>
              </w:rPr>
              <w:t xml:space="preserve">. </w:t>
            </w:r>
            <w:r w:rsidR="009D5600">
              <w:rPr>
                <w:rFonts w:ascii="Calibri" w:eastAsia="Times New Roman" w:hAnsi="Calibri" w:cs="Times New Roman"/>
                <w:color w:val="000000"/>
              </w:rPr>
              <w:t>He seems depressed and withdrawn</w:t>
            </w:r>
            <w:r w:rsidR="00F8093A">
              <w:rPr>
                <w:rFonts w:ascii="Calibri" w:eastAsia="Times New Roman" w:hAnsi="Calibri" w:cs="Times New Roman"/>
                <w:color w:val="000000"/>
              </w:rPr>
              <w:t xml:space="preserve">. </w:t>
            </w:r>
            <w:r w:rsidR="00EA30C8">
              <w:rPr>
                <w:rFonts w:ascii="Calibri" w:eastAsia="Times New Roman" w:hAnsi="Calibri" w:cs="Times New Roman"/>
                <w:color w:val="000000"/>
              </w:rPr>
              <w:t>H</w:t>
            </w:r>
            <w:r w:rsidR="009D5600">
              <w:rPr>
                <w:rFonts w:ascii="Calibri" w:eastAsia="Times New Roman" w:hAnsi="Calibri" w:cs="Times New Roman"/>
                <w:color w:val="000000"/>
              </w:rPr>
              <w:t xml:space="preserve">e </w:t>
            </w:r>
            <w:r w:rsidR="00EA30C8">
              <w:rPr>
                <w:rFonts w:ascii="Calibri" w:eastAsia="Times New Roman" w:hAnsi="Calibri" w:cs="Times New Roman"/>
                <w:color w:val="000000"/>
              </w:rPr>
              <w:t xml:space="preserve">is not </w:t>
            </w:r>
            <w:r w:rsidR="009D5600">
              <w:rPr>
                <w:rFonts w:ascii="Calibri" w:eastAsia="Times New Roman" w:hAnsi="Calibri" w:cs="Times New Roman"/>
                <w:color w:val="000000"/>
              </w:rPr>
              <w:t>trying very hard to get another job.</w:t>
            </w:r>
          </w:p>
        </w:tc>
      </w:tr>
      <w:tr w:rsidR="00E60B49" w:rsidRPr="00954279" w14:paraId="66C9C925" w14:textId="77777777" w:rsidTr="008F67B5">
        <w:tc>
          <w:tcPr>
            <w:tcW w:w="2515" w:type="dxa"/>
          </w:tcPr>
          <w:p w14:paraId="51DCF01B" w14:textId="35587571" w:rsidR="00E60B49" w:rsidRPr="00954279" w:rsidRDefault="00A41741" w:rsidP="009D5600">
            <w:pPr>
              <w:rPr>
                <w:rFonts w:ascii="Calibri" w:eastAsia="Times New Roman" w:hAnsi="Calibri" w:cs="Times New Roman"/>
                <w:color w:val="000000"/>
              </w:rPr>
            </w:pPr>
            <w:r>
              <w:rPr>
                <w:rFonts w:ascii="Calibri" w:eastAsia="Times New Roman" w:hAnsi="Calibri" w:cs="Times New Roman"/>
                <w:color w:val="000000"/>
              </w:rPr>
              <w:t xml:space="preserve">N/V </w:t>
            </w:r>
            <w:r w:rsidR="009D5600">
              <w:rPr>
                <w:rFonts w:ascii="Calibri" w:eastAsia="Times New Roman" w:hAnsi="Calibri" w:cs="Times New Roman"/>
                <w:color w:val="000000"/>
              </w:rPr>
              <w:t xml:space="preserve">symptom </w:t>
            </w:r>
            <w:r w:rsidR="00E60B49">
              <w:rPr>
                <w:rFonts w:ascii="Calibri" w:eastAsia="Times New Roman" w:hAnsi="Calibri" w:cs="Times New Roman"/>
                <w:color w:val="000000"/>
              </w:rPr>
              <w:t xml:space="preserve">details: </w:t>
            </w:r>
          </w:p>
        </w:tc>
        <w:tc>
          <w:tcPr>
            <w:tcW w:w="6835" w:type="dxa"/>
          </w:tcPr>
          <w:p w14:paraId="23F41B58" w14:textId="77777777" w:rsidR="00E60B49" w:rsidRPr="00BA1166" w:rsidRDefault="00E60B49" w:rsidP="0087723F">
            <w:pPr>
              <w:rPr>
                <w:rFonts w:ascii="Calibri" w:eastAsia="Times New Roman" w:hAnsi="Calibri" w:cs="Times New Roman"/>
                <w:color w:val="000000"/>
              </w:rPr>
            </w:pPr>
          </w:p>
        </w:tc>
      </w:tr>
      <w:tr w:rsidR="00E60B49" w:rsidRPr="00954279" w14:paraId="3ECFB544" w14:textId="77777777" w:rsidTr="008F67B5">
        <w:tc>
          <w:tcPr>
            <w:tcW w:w="2515" w:type="dxa"/>
          </w:tcPr>
          <w:p w14:paraId="663689E6" w14:textId="77777777" w:rsidR="00E60B49" w:rsidRPr="00954279" w:rsidRDefault="00E60B49" w:rsidP="0087723F">
            <w:pPr>
              <w:ind w:left="247"/>
              <w:rPr>
                <w:rFonts w:ascii="Calibri" w:eastAsia="Times New Roman" w:hAnsi="Calibri" w:cs="Times New Roman"/>
                <w:color w:val="000000"/>
              </w:rPr>
            </w:pPr>
            <w:r>
              <w:rPr>
                <w:rFonts w:ascii="Calibri" w:eastAsia="Times New Roman" w:hAnsi="Calibri" w:cs="Times New Roman"/>
                <w:color w:val="000000"/>
              </w:rPr>
              <w:t>Onset</w:t>
            </w:r>
          </w:p>
        </w:tc>
        <w:tc>
          <w:tcPr>
            <w:tcW w:w="6835" w:type="dxa"/>
          </w:tcPr>
          <w:p w14:paraId="55552740" w14:textId="02DA8638" w:rsidR="00E60B49" w:rsidRPr="001D4699" w:rsidRDefault="00EA30C8" w:rsidP="008D0097">
            <w:pPr>
              <w:pStyle w:val="ListParagraph"/>
              <w:numPr>
                <w:ilvl w:val="0"/>
                <w:numId w:val="26"/>
              </w:numPr>
              <w:spacing w:after="120"/>
              <w:rPr>
                <w:rFonts w:ascii="Calibri" w:eastAsia="Times New Roman" w:hAnsi="Calibri" w:cs="Times New Roman"/>
                <w:color w:val="000000"/>
              </w:rPr>
            </w:pPr>
            <w:r>
              <w:rPr>
                <w:rFonts w:ascii="Calibri" w:eastAsia="Times New Roman" w:hAnsi="Calibri" w:cs="Times New Roman"/>
                <w:color w:val="000000"/>
              </w:rPr>
              <w:t xml:space="preserve">Started at </w:t>
            </w:r>
            <w:r w:rsidR="00A41741">
              <w:rPr>
                <w:rFonts w:ascii="Calibri" w:eastAsia="Times New Roman" w:hAnsi="Calibri" w:cs="Times New Roman"/>
                <w:color w:val="000000"/>
              </w:rPr>
              <w:t xml:space="preserve">7 weeks </w:t>
            </w:r>
            <w:r>
              <w:rPr>
                <w:rFonts w:ascii="Calibri" w:eastAsia="Times New Roman" w:hAnsi="Calibri" w:cs="Times New Roman"/>
                <w:color w:val="000000"/>
              </w:rPr>
              <w:t>(now 14 weeks)</w:t>
            </w:r>
            <w:r w:rsidR="00F8093A">
              <w:rPr>
                <w:rFonts w:ascii="Calibri" w:eastAsia="Times New Roman" w:hAnsi="Calibri" w:cs="Times New Roman"/>
                <w:color w:val="000000"/>
              </w:rPr>
              <w:t xml:space="preserve">. </w:t>
            </w:r>
            <w:r>
              <w:rPr>
                <w:rFonts w:ascii="Calibri" w:eastAsia="Times New Roman" w:hAnsi="Calibri" w:cs="Times New Roman"/>
                <w:color w:val="000000"/>
              </w:rPr>
              <w:t>Symptoms stopped by 12 weeks in prior pregnancies.</w:t>
            </w:r>
          </w:p>
        </w:tc>
      </w:tr>
      <w:tr w:rsidR="00E60B49" w:rsidRPr="00954279" w14:paraId="3493B16E" w14:textId="77777777" w:rsidTr="008F67B5">
        <w:tc>
          <w:tcPr>
            <w:tcW w:w="2515" w:type="dxa"/>
          </w:tcPr>
          <w:p w14:paraId="591AAA75" w14:textId="3107584D" w:rsidR="00E60B49" w:rsidRDefault="00E60B49" w:rsidP="009D5600">
            <w:pPr>
              <w:ind w:left="247"/>
              <w:rPr>
                <w:rFonts w:ascii="Calibri" w:eastAsia="Times New Roman" w:hAnsi="Calibri" w:cs="Times New Roman"/>
                <w:color w:val="000000"/>
              </w:rPr>
            </w:pPr>
            <w:r>
              <w:rPr>
                <w:rFonts w:ascii="Calibri" w:eastAsia="Times New Roman" w:hAnsi="Calibri" w:cs="Times New Roman"/>
                <w:color w:val="000000"/>
              </w:rPr>
              <w:t xml:space="preserve">Character </w:t>
            </w:r>
          </w:p>
        </w:tc>
        <w:tc>
          <w:tcPr>
            <w:tcW w:w="6835" w:type="dxa"/>
          </w:tcPr>
          <w:p w14:paraId="6F0A2ADC" w14:textId="10E86475" w:rsidR="00E60B49" w:rsidRDefault="009D5600" w:rsidP="008D0097">
            <w:pPr>
              <w:pStyle w:val="ListParagraph"/>
              <w:numPr>
                <w:ilvl w:val="0"/>
                <w:numId w:val="26"/>
              </w:numPr>
              <w:spacing w:after="120"/>
            </w:pPr>
            <w:r>
              <w:t>Constant feeling that you are about to throw up, little relief</w:t>
            </w:r>
            <w:r w:rsidR="001E249A">
              <w:t>.</w:t>
            </w:r>
          </w:p>
          <w:p w14:paraId="64DFB6D3" w14:textId="44E58AE4" w:rsidR="00EA30C8" w:rsidRDefault="00EA30C8" w:rsidP="008D0097">
            <w:pPr>
              <w:pStyle w:val="ListParagraph"/>
              <w:numPr>
                <w:ilvl w:val="0"/>
                <w:numId w:val="26"/>
              </w:numPr>
              <w:spacing w:after="120"/>
            </w:pPr>
            <w:r>
              <w:t>Able to keep fluids down, no symptoms of dehydration.</w:t>
            </w:r>
          </w:p>
          <w:p w14:paraId="3741F432" w14:textId="1D3FD7CE" w:rsidR="009D5600" w:rsidRDefault="009D5600" w:rsidP="008D0097">
            <w:pPr>
              <w:pStyle w:val="ListParagraph"/>
              <w:numPr>
                <w:ilvl w:val="0"/>
                <w:numId w:val="26"/>
              </w:numPr>
              <w:spacing w:after="120"/>
            </w:pPr>
            <w:r>
              <w:lastRenderedPageBreak/>
              <w:t>Throw up 1-2 times a day, worse in the morning</w:t>
            </w:r>
            <w:r w:rsidR="00F8093A">
              <w:t xml:space="preserve">. </w:t>
            </w:r>
            <w:r>
              <w:t>Sometimes just bile.</w:t>
            </w:r>
          </w:p>
          <w:p w14:paraId="022DDD69" w14:textId="7EDE3692" w:rsidR="00E60B49" w:rsidRDefault="009D5600" w:rsidP="008D0097">
            <w:pPr>
              <w:pStyle w:val="ListParagraph"/>
              <w:numPr>
                <w:ilvl w:val="0"/>
                <w:numId w:val="26"/>
              </w:numPr>
              <w:spacing w:after="120"/>
            </w:pPr>
            <w:r>
              <w:t>Worse than prior pregnancies.</w:t>
            </w:r>
          </w:p>
        </w:tc>
      </w:tr>
      <w:tr w:rsidR="00E60B49" w:rsidRPr="00954279" w14:paraId="09B63A85" w14:textId="77777777" w:rsidTr="008F67B5">
        <w:tc>
          <w:tcPr>
            <w:tcW w:w="2515" w:type="dxa"/>
          </w:tcPr>
          <w:p w14:paraId="210A89DA" w14:textId="77777777" w:rsidR="00E60B49" w:rsidRDefault="00E60B49" w:rsidP="0087723F">
            <w:pPr>
              <w:ind w:left="247"/>
              <w:rPr>
                <w:rFonts w:ascii="Calibri" w:eastAsia="Times New Roman" w:hAnsi="Calibri" w:cs="Times New Roman"/>
                <w:color w:val="000000"/>
              </w:rPr>
            </w:pPr>
            <w:r>
              <w:rPr>
                <w:rFonts w:ascii="Calibri" w:eastAsia="Times New Roman" w:hAnsi="Calibri" w:cs="Times New Roman"/>
                <w:color w:val="000000"/>
              </w:rPr>
              <w:lastRenderedPageBreak/>
              <w:t>Other symptoms</w:t>
            </w:r>
          </w:p>
        </w:tc>
        <w:tc>
          <w:tcPr>
            <w:tcW w:w="6835" w:type="dxa"/>
          </w:tcPr>
          <w:p w14:paraId="2336DEC9" w14:textId="77777777" w:rsidR="00EA30C8" w:rsidRPr="00EA30C8" w:rsidRDefault="00EA30C8" w:rsidP="00EA30C8">
            <w:pPr>
              <w:pStyle w:val="NormalWeb"/>
              <w:numPr>
                <w:ilvl w:val="0"/>
                <w:numId w:val="26"/>
              </w:numPr>
              <w:tabs>
                <w:tab w:val="left" w:pos="2720"/>
              </w:tabs>
              <w:spacing w:before="0" w:beforeAutospacing="0" w:after="0" w:afterAutospacing="0"/>
              <w:rPr>
                <w:rFonts w:asciiTheme="minorHAnsi" w:hAnsiTheme="minorHAnsi" w:cs="Arial"/>
                <w:kern w:val="24"/>
                <w:sz w:val="22"/>
                <w:szCs w:val="22"/>
              </w:rPr>
            </w:pPr>
            <w:r w:rsidRPr="00EA30C8">
              <w:rPr>
                <w:rFonts w:asciiTheme="minorHAnsi" w:hAnsiTheme="minorHAnsi" w:cs="Arial"/>
                <w:kern w:val="24"/>
                <w:sz w:val="22"/>
                <w:szCs w:val="22"/>
              </w:rPr>
              <w:t>Not sleeping well due to nausea and stress, very uncomfortable because of constipation</w:t>
            </w:r>
          </w:p>
          <w:p w14:paraId="0135CDE3" w14:textId="7692C3C7" w:rsidR="00EA30C8" w:rsidRDefault="00EA30C8" w:rsidP="00EA30C8">
            <w:pPr>
              <w:pStyle w:val="NormalWeb"/>
              <w:numPr>
                <w:ilvl w:val="0"/>
                <w:numId w:val="26"/>
              </w:numPr>
              <w:tabs>
                <w:tab w:val="left" w:pos="2720"/>
              </w:tabs>
              <w:spacing w:before="0" w:beforeAutospacing="0" w:after="0" w:afterAutospacing="0"/>
              <w:rPr>
                <w:rFonts w:asciiTheme="minorHAnsi" w:hAnsiTheme="minorHAnsi" w:cs="Arial"/>
                <w:kern w:val="24"/>
                <w:sz w:val="22"/>
                <w:szCs w:val="22"/>
              </w:rPr>
            </w:pPr>
            <w:r w:rsidRPr="00EA30C8">
              <w:rPr>
                <w:rFonts w:asciiTheme="minorHAnsi" w:hAnsiTheme="minorHAnsi" w:cs="Arial"/>
                <w:kern w:val="24"/>
                <w:sz w:val="22"/>
                <w:szCs w:val="22"/>
              </w:rPr>
              <w:t>Most foods make you sick, especially meat and dairy</w:t>
            </w:r>
            <w:r w:rsidR="00F8093A">
              <w:rPr>
                <w:rFonts w:asciiTheme="minorHAnsi" w:hAnsiTheme="minorHAnsi" w:cs="Arial"/>
                <w:kern w:val="24"/>
                <w:sz w:val="22"/>
                <w:szCs w:val="22"/>
              </w:rPr>
              <w:t xml:space="preserve">. </w:t>
            </w:r>
            <w:r w:rsidRPr="00EA30C8">
              <w:rPr>
                <w:rFonts w:asciiTheme="minorHAnsi" w:hAnsiTheme="minorHAnsi" w:cs="Arial"/>
                <w:kern w:val="24"/>
                <w:sz w:val="22"/>
                <w:szCs w:val="22"/>
              </w:rPr>
              <w:t xml:space="preserve">All you can comfortably eat is simple starch. </w:t>
            </w:r>
          </w:p>
          <w:p w14:paraId="05328094" w14:textId="572685D0" w:rsidR="00EA30C8" w:rsidRPr="00EA30C8" w:rsidRDefault="00EA30C8" w:rsidP="00EA30C8">
            <w:pPr>
              <w:pStyle w:val="NormalWeb"/>
              <w:numPr>
                <w:ilvl w:val="0"/>
                <w:numId w:val="26"/>
              </w:numPr>
              <w:tabs>
                <w:tab w:val="left" w:pos="2720"/>
              </w:tabs>
              <w:spacing w:before="0" w:beforeAutospacing="0" w:after="0" w:afterAutospacing="0"/>
              <w:rPr>
                <w:rFonts w:asciiTheme="minorHAnsi" w:hAnsiTheme="minorHAnsi" w:cs="Arial"/>
                <w:kern w:val="24"/>
                <w:sz w:val="22"/>
                <w:szCs w:val="22"/>
              </w:rPr>
            </w:pPr>
            <w:r w:rsidRPr="00EA30C8">
              <w:rPr>
                <w:rFonts w:asciiTheme="minorHAnsi" w:hAnsiTheme="minorHAnsi" w:cs="Arial"/>
                <w:kern w:val="24"/>
                <w:sz w:val="22"/>
                <w:szCs w:val="22"/>
              </w:rPr>
              <w:t>Lost 5 lb during your pregnancy</w:t>
            </w:r>
          </w:p>
          <w:p w14:paraId="7390C625" w14:textId="4DFE7D12" w:rsidR="00E60B49" w:rsidRDefault="009D5600" w:rsidP="00EA30C8">
            <w:pPr>
              <w:pStyle w:val="ListParagraph"/>
              <w:numPr>
                <w:ilvl w:val="0"/>
                <w:numId w:val="26"/>
              </w:numPr>
            </w:pPr>
            <w:r>
              <w:t>Constipation, which makes the nausea worse.</w:t>
            </w:r>
            <w:r w:rsidR="0004300C">
              <w:t xml:space="preserve"> </w:t>
            </w:r>
          </w:p>
          <w:p w14:paraId="2B2D738A" w14:textId="00AE0F71" w:rsidR="009D5600" w:rsidRDefault="009D5600" w:rsidP="00EA30C8">
            <w:pPr>
              <w:pStyle w:val="ListParagraph"/>
              <w:numPr>
                <w:ilvl w:val="0"/>
                <w:numId w:val="26"/>
              </w:numPr>
              <w:spacing w:after="120"/>
            </w:pPr>
            <w:r w:rsidRPr="00A41741">
              <w:rPr>
                <w:u w:val="single"/>
              </w:rPr>
              <w:t>NOT</w:t>
            </w:r>
            <w:r>
              <w:t xml:space="preserve"> experiencing blood in vomit or stool, chest pain, difficulty breathing, altered mental status, blood in vomit or stool, fainting, fever, diarrhea, dark urine, reduced urine output, heartburn, pain</w:t>
            </w:r>
            <w:r w:rsidR="00166E57">
              <w:t xml:space="preserve"> (these are triage protocol items)</w:t>
            </w:r>
            <w:r>
              <w:t xml:space="preserve">. </w:t>
            </w:r>
          </w:p>
        </w:tc>
      </w:tr>
      <w:tr w:rsidR="00A41741" w:rsidRPr="00954279" w14:paraId="4F5F360D" w14:textId="77777777" w:rsidTr="00A41741">
        <w:tc>
          <w:tcPr>
            <w:tcW w:w="2515" w:type="dxa"/>
          </w:tcPr>
          <w:p w14:paraId="58031A34" w14:textId="628F4C34" w:rsidR="00A41741" w:rsidRDefault="00A41741" w:rsidP="0087723F">
            <w:pPr>
              <w:ind w:left="247"/>
              <w:rPr>
                <w:rFonts w:ascii="Calibri" w:eastAsia="Times New Roman" w:hAnsi="Calibri" w:cs="Times New Roman"/>
                <w:color w:val="000000"/>
              </w:rPr>
            </w:pPr>
            <w:r>
              <w:rPr>
                <w:rFonts w:ascii="Calibri" w:eastAsia="Times New Roman" w:hAnsi="Calibri" w:cs="Times New Roman"/>
                <w:color w:val="000000"/>
              </w:rPr>
              <w:t>Treatments</w:t>
            </w:r>
          </w:p>
        </w:tc>
        <w:tc>
          <w:tcPr>
            <w:tcW w:w="6835" w:type="dxa"/>
          </w:tcPr>
          <w:p w14:paraId="3D172FBD" w14:textId="6E28CBC4" w:rsidR="00A41741" w:rsidRPr="00EA30C8" w:rsidRDefault="00A41741" w:rsidP="00EA30C8">
            <w:pPr>
              <w:pStyle w:val="ListParagraph"/>
              <w:numPr>
                <w:ilvl w:val="0"/>
                <w:numId w:val="26"/>
              </w:numPr>
            </w:pPr>
            <w:r w:rsidRPr="00EA30C8">
              <w:t xml:space="preserve">Zofran </w:t>
            </w:r>
            <w:r w:rsidR="00EA30C8" w:rsidRPr="00EA30C8">
              <w:t xml:space="preserve">prescribed, not using </w:t>
            </w:r>
            <w:r w:rsidRPr="00EA30C8">
              <w:t xml:space="preserve">because it </w:t>
            </w:r>
            <w:r w:rsidR="00EA30C8" w:rsidRPr="00EA30C8">
              <w:t xml:space="preserve">causes </w:t>
            </w:r>
            <w:r w:rsidRPr="00EA30C8">
              <w:t>constipation.</w:t>
            </w:r>
          </w:p>
          <w:p w14:paraId="006074D6" w14:textId="66423DE9" w:rsidR="00EA30C8" w:rsidRPr="00EA30C8" w:rsidRDefault="00EA30C8" w:rsidP="00EA30C8">
            <w:pPr>
              <w:pStyle w:val="NormalWeb"/>
              <w:numPr>
                <w:ilvl w:val="0"/>
                <w:numId w:val="26"/>
              </w:numPr>
              <w:tabs>
                <w:tab w:val="left" w:pos="2720"/>
              </w:tabs>
              <w:spacing w:before="0" w:beforeAutospacing="0" w:after="0" w:afterAutospacing="0"/>
              <w:rPr>
                <w:rFonts w:asciiTheme="minorHAnsi" w:hAnsiTheme="minorHAnsi" w:cs="Arial"/>
                <w:kern w:val="24"/>
                <w:sz w:val="22"/>
                <w:szCs w:val="22"/>
              </w:rPr>
            </w:pPr>
            <w:r w:rsidRPr="00EA30C8">
              <w:rPr>
                <w:rFonts w:asciiTheme="minorHAnsi" w:hAnsiTheme="minorHAnsi" w:cs="Arial"/>
                <w:kern w:val="24"/>
                <w:sz w:val="22"/>
                <w:szCs w:val="22"/>
              </w:rPr>
              <w:t>Tried acupressure bracelets, hard candies</w:t>
            </w:r>
            <w:r>
              <w:rPr>
                <w:rFonts w:asciiTheme="minorHAnsi" w:hAnsiTheme="minorHAnsi" w:cs="Arial"/>
                <w:kern w:val="24"/>
                <w:sz w:val="22"/>
                <w:szCs w:val="22"/>
              </w:rPr>
              <w:t xml:space="preserve"> (“Preggie Pops”</w:t>
            </w:r>
            <w:r w:rsidRPr="00EA30C8">
              <w:rPr>
                <w:rFonts w:asciiTheme="minorHAnsi" w:hAnsiTheme="minorHAnsi" w:cs="Arial"/>
                <w:kern w:val="24"/>
                <w:sz w:val="22"/>
                <w:szCs w:val="22"/>
              </w:rPr>
              <w:t>, and ginger/mint tea with no relief</w:t>
            </w:r>
          </w:p>
          <w:p w14:paraId="20720CE0" w14:textId="0D2B052B" w:rsidR="00A41741" w:rsidRDefault="00A41741" w:rsidP="00EA30C8">
            <w:pPr>
              <w:pStyle w:val="ListParagraph"/>
              <w:numPr>
                <w:ilvl w:val="0"/>
                <w:numId w:val="26"/>
              </w:numPr>
              <w:spacing w:after="120"/>
              <w:rPr>
                <w:rFonts w:ascii="Calibri" w:eastAsia="Times New Roman" w:hAnsi="Calibri" w:cs="Times New Roman"/>
                <w:color w:val="000000"/>
              </w:rPr>
            </w:pPr>
            <w:r>
              <w:rPr>
                <w:rFonts w:ascii="Calibri" w:eastAsia="Times New Roman" w:hAnsi="Calibri" w:cs="Times New Roman"/>
                <w:color w:val="000000"/>
              </w:rPr>
              <w:t xml:space="preserve">Tried </w:t>
            </w:r>
            <w:r w:rsidR="00EA30C8">
              <w:rPr>
                <w:rFonts w:ascii="Calibri" w:eastAsia="Times New Roman" w:hAnsi="Calibri" w:cs="Times New Roman"/>
                <w:color w:val="000000"/>
              </w:rPr>
              <w:t xml:space="preserve">cannabis </w:t>
            </w:r>
            <w:r>
              <w:rPr>
                <w:rFonts w:ascii="Calibri" w:eastAsia="Times New Roman" w:hAnsi="Calibri" w:cs="Times New Roman"/>
                <w:color w:val="000000"/>
              </w:rPr>
              <w:t xml:space="preserve">vape pen </w:t>
            </w:r>
            <w:r w:rsidR="00EA30C8">
              <w:rPr>
                <w:rFonts w:ascii="Calibri" w:eastAsia="Times New Roman" w:hAnsi="Calibri" w:cs="Times New Roman"/>
                <w:color w:val="000000"/>
              </w:rPr>
              <w:t xml:space="preserve">two times, </w:t>
            </w:r>
            <w:r>
              <w:rPr>
                <w:rFonts w:ascii="Calibri" w:eastAsia="Times New Roman" w:hAnsi="Calibri" w:cs="Times New Roman"/>
                <w:color w:val="000000"/>
              </w:rPr>
              <w:t>recommended by a friend</w:t>
            </w:r>
            <w:r w:rsidR="00F8093A">
              <w:rPr>
                <w:rFonts w:ascii="Calibri" w:eastAsia="Times New Roman" w:hAnsi="Calibri" w:cs="Times New Roman"/>
                <w:color w:val="000000"/>
              </w:rPr>
              <w:t xml:space="preserve">. </w:t>
            </w:r>
            <w:r>
              <w:rPr>
                <w:rFonts w:ascii="Calibri" w:eastAsia="Times New Roman" w:hAnsi="Calibri" w:cs="Times New Roman"/>
                <w:color w:val="000000"/>
              </w:rPr>
              <w:t>“I was so miserable, I just wanted to feel ok</w:t>
            </w:r>
            <w:r w:rsidR="00F8093A">
              <w:rPr>
                <w:rFonts w:ascii="Calibri" w:eastAsia="Times New Roman" w:hAnsi="Calibri" w:cs="Times New Roman"/>
                <w:color w:val="000000"/>
              </w:rPr>
              <w:t xml:space="preserve">. </w:t>
            </w:r>
            <w:r>
              <w:rPr>
                <w:rFonts w:ascii="Calibri" w:eastAsia="Times New Roman" w:hAnsi="Calibri" w:cs="Times New Roman"/>
                <w:color w:val="000000"/>
              </w:rPr>
              <w:t>I only used it a couple of times</w:t>
            </w:r>
            <w:r w:rsidR="00F8093A">
              <w:rPr>
                <w:rFonts w:ascii="Calibri" w:eastAsia="Times New Roman" w:hAnsi="Calibri" w:cs="Times New Roman"/>
                <w:color w:val="000000"/>
              </w:rPr>
              <w:t xml:space="preserve">. </w:t>
            </w:r>
            <w:r>
              <w:rPr>
                <w:rFonts w:ascii="Calibri" w:eastAsia="Times New Roman" w:hAnsi="Calibri" w:cs="Times New Roman"/>
                <w:color w:val="000000"/>
              </w:rPr>
              <w:t>I’ve heard it’s safe, but I’m just not sure.”</w:t>
            </w:r>
          </w:p>
          <w:p w14:paraId="0A112904" w14:textId="2C1FD229" w:rsidR="00A41741" w:rsidRDefault="00A41741" w:rsidP="00EA30C8">
            <w:pPr>
              <w:pStyle w:val="ListParagraph"/>
              <w:numPr>
                <w:ilvl w:val="0"/>
                <w:numId w:val="26"/>
              </w:numPr>
              <w:spacing w:after="120"/>
            </w:pPr>
            <w:r>
              <w:rPr>
                <w:rFonts w:ascii="Calibri" w:eastAsia="Times New Roman" w:hAnsi="Calibri" w:cs="Times New Roman"/>
                <w:color w:val="000000"/>
              </w:rPr>
              <w:t>Some relief from lying down and resting.</w:t>
            </w:r>
          </w:p>
        </w:tc>
      </w:tr>
      <w:tr w:rsidR="00E60B49" w:rsidRPr="00954279" w14:paraId="7E178E57" w14:textId="77777777" w:rsidTr="008F67B5">
        <w:tc>
          <w:tcPr>
            <w:tcW w:w="2515" w:type="dxa"/>
          </w:tcPr>
          <w:p w14:paraId="6E529410" w14:textId="77777777" w:rsidR="00E60B49" w:rsidRDefault="00E60B49" w:rsidP="0087723F">
            <w:pPr>
              <w:rPr>
                <w:rFonts w:ascii="Calibri" w:eastAsia="Times New Roman" w:hAnsi="Calibri" w:cs="Times New Roman"/>
                <w:color w:val="000000"/>
              </w:rPr>
            </w:pPr>
            <w:r>
              <w:rPr>
                <w:rFonts w:ascii="Calibri" w:eastAsia="Times New Roman" w:hAnsi="Calibri" w:cs="Times New Roman"/>
                <w:color w:val="000000"/>
              </w:rPr>
              <w:t>Other relevant information</w:t>
            </w:r>
          </w:p>
        </w:tc>
        <w:tc>
          <w:tcPr>
            <w:tcW w:w="6835" w:type="dxa"/>
          </w:tcPr>
          <w:p w14:paraId="7CD47849" w14:textId="6CD3B66F" w:rsidR="00E60B49" w:rsidRPr="00A41741" w:rsidRDefault="0004300C" w:rsidP="00FE23D9">
            <w:pPr>
              <w:pStyle w:val="ListParagraph"/>
              <w:numPr>
                <w:ilvl w:val="0"/>
                <w:numId w:val="26"/>
              </w:numPr>
              <w:spacing w:after="120"/>
              <w:rPr>
                <w:rFonts w:ascii="Calibri" w:eastAsia="Times New Roman" w:hAnsi="Calibri" w:cs="Times New Roman"/>
                <w:color w:val="000000"/>
              </w:rPr>
            </w:pPr>
            <w:r w:rsidRPr="008F67B5">
              <w:rPr>
                <w:rFonts w:ascii="Calibri" w:eastAsia="Times New Roman" w:hAnsi="Calibri" w:cs="Times New Roman"/>
                <w:color w:val="000000"/>
                <w:u w:val="single"/>
              </w:rPr>
              <w:t>Diet:</w:t>
            </w:r>
            <w:r>
              <w:rPr>
                <w:rFonts w:ascii="Calibri" w:eastAsia="Times New Roman" w:hAnsi="Calibri" w:cs="Times New Roman"/>
                <w:color w:val="000000"/>
              </w:rPr>
              <w:t xml:space="preserve"> </w:t>
            </w:r>
            <w:r w:rsidR="009D5600">
              <w:rPr>
                <w:rFonts w:ascii="Calibri" w:eastAsia="Times New Roman" w:hAnsi="Calibri" w:cs="Times New Roman"/>
                <w:color w:val="000000"/>
              </w:rPr>
              <w:t xml:space="preserve">Unable to eat much except simple starch (bagels, </w:t>
            </w:r>
            <w:r w:rsidR="00A55F9B">
              <w:rPr>
                <w:rFonts w:ascii="Calibri" w:eastAsia="Times New Roman" w:hAnsi="Calibri" w:cs="Times New Roman"/>
                <w:color w:val="000000"/>
              </w:rPr>
              <w:t>pop tarts, dry cereal)</w:t>
            </w:r>
            <w:r w:rsidR="00E60B49">
              <w:rPr>
                <w:rFonts w:ascii="Calibri" w:eastAsia="Times New Roman" w:hAnsi="Calibri" w:cs="Times New Roman"/>
                <w:color w:val="000000"/>
              </w:rPr>
              <w:t>.</w:t>
            </w:r>
            <w:r w:rsidR="00A55F9B">
              <w:rPr>
                <w:rFonts w:ascii="Calibri" w:eastAsia="Times New Roman" w:hAnsi="Calibri" w:cs="Times New Roman"/>
                <w:color w:val="000000"/>
              </w:rPr>
              <w:t xml:space="preserve"> Cannot tolerate meat or dairy. Able to keep fluids down.</w:t>
            </w:r>
          </w:p>
        </w:tc>
      </w:tr>
      <w:tr w:rsidR="00E60B49" w:rsidRPr="00954279" w14:paraId="2EB6E808" w14:textId="77777777" w:rsidTr="008F67B5">
        <w:tc>
          <w:tcPr>
            <w:tcW w:w="2515" w:type="dxa"/>
          </w:tcPr>
          <w:p w14:paraId="68BC8954" w14:textId="0C84DD08" w:rsidR="00E60B49" w:rsidRPr="00954279" w:rsidRDefault="00E60B49" w:rsidP="0087723F">
            <w:pPr>
              <w:rPr>
                <w:rFonts w:ascii="Calibri" w:eastAsia="Times New Roman" w:hAnsi="Calibri" w:cs="Times New Roman"/>
                <w:color w:val="000000"/>
              </w:rPr>
            </w:pPr>
            <w:r>
              <w:rPr>
                <w:rFonts w:ascii="Calibri" w:eastAsia="Times New Roman" w:hAnsi="Calibri" w:cs="Times New Roman"/>
                <w:color w:val="000000"/>
              </w:rPr>
              <w:t xml:space="preserve">Other </w:t>
            </w:r>
            <w:r w:rsidR="00A55F9B">
              <w:rPr>
                <w:rFonts w:ascii="Calibri" w:eastAsia="Times New Roman" w:hAnsi="Calibri" w:cs="Times New Roman"/>
                <w:color w:val="000000"/>
              </w:rPr>
              <w:t xml:space="preserve">Relevant </w:t>
            </w:r>
            <w:r w:rsidRPr="00954279">
              <w:rPr>
                <w:rFonts w:ascii="Calibri" w:eastAsia="Times New Roman" w:hAnsi="Calibri" w:cs="Times New Roman"/>
                <w:color w:val="000000"/>
              </w:rPr>
              <w:t>History</w:t>
            </w:r>
          </w:p>
        </w:tc>
        <w:tc>
          <w:tcPr>
            <w:tcW w:w="6835" w:type="dxa"/>
          </w:tcPr>
          <w:p w14:paraId="23ED40BF" w14:textId="34DB2AA7" w:rsidR="00E60B49" w:rsidRDefault="00A55F9B" w:rsidP="00FE23D9">
            <w:pPr>
              <w:pStyle w:val="ListParagraph"/>
              <w:numPr>
                <w:ilvl w:val="0"/>
                <w:numId w:val="25"/>
              </w:numPr>
              <w:rPr>
                <w:rFonts w:ascii="Calibri" w:eastAsia="Times New Roman" w:hAnsi="Calibri" w:cs="Times New Roman"/>
                <w:color w:val="000000"/>
              </w:rPr>
            </w:pPr>
            <w:r>
              <w:rPr>
                <w:rFonts w:ascii="Calibri" w:eastAsia="Times New Roman" w:hAnsi="Calibri" w:cs="Times New Roman"/>
                <w:color w:val="000000"/>
              </w:rPr>
              <w:t>Pregnancies with other 2 children uncomplicated, ending in full-term spontaneous vaginal delivery.</w:t>
            </w:r>
          </w:p>
          <w:p w14:paraId="57002893" w14:textId="1A4A078B" w:rsidR="00590291" w:rsidRDefault="00590291" w:rsidP="00FE23D9">
            <w:pPr>
              <w:pStyle w:val="ListParagraph"/>
              <w:numPr>
                <w:ilvl w:val="0"/>
                <w:numId w:val="25"/>
              </w:numPr>
              <w:rPr>
                <w:rFonts w:ascii="Calibri" w:eastAsia="Times New Roman" w:hAnsi="Calibri" w:cs="Times New Roman"/>
                <w:color w:val="000000"/>
              </w:rPr>
            </w:pPr>
            <w:r>
              <w:rPr>
                <w:rFonts w:ascii="Calibri" w:eastAsia="Times New Roman" w:hAnsi="Calibri" w:cs="Times New Roman"/>
                <w:color w:val="000000"/>
              </w:rPr>
              <w:t>Nausea and vomiting subsided by week 12 in prior pregnancies.</w:t>
            </w:r>
          </w:p>
          <w:p w14:paraId="3F586FCA" w14:textId="2BE95290" w:rsidR="00A55F9B" w:rsidRDefault="00A55F9B" w:rsidP="00FE23D9">
            <w:pPr>
              <w:pStyle w:val="ListParagraph"/>
              <w:numPr>
                <w:ilvl w:val="0"/>
                <w:numId w:val="25"/>
              </w:numPr>
              <w:rPr>
                <w:rFonts w:ascii="Calibri" w:eastAsia="Times New Roman" w:hAnsi="Calibri" w:cs="Times New Roman"/>
                <w:color w:val="000000"/>
              </w:rPr>
            </w:pPr>
            <w:r>
              <w:rPr>
                <w:rFonts w:ascii="Calibri" w:eastAsia="Times New Roman" w:hAnsi="Calibri" w:cs="Times New Roman"/>
                <w:color w:val="000000"/>
              </w:rPr>
              <w:t>One elective abortion 6 years ago (you don’t want to talk about the reason).</w:t>
            </w:r>
          </w:p>
          <w:p w14:paraId="35D45B14" w14:textId="0212497F" w:rsidR="00E60B49" w:rsidRPr="00C833A6" w:rsidRDefault="00A55F9B" w:rsidP="00FE23D9">
            <w:pPr>
              <w:pStyle w:val="ListParagraph"/>
              <w:numPr>
                <w:ilvl w:val="0"/>
                <w:numId w:val="25"/>
              </w:numPr>
              <w:spacing w:after="120"/>
              <w:rPr>
                <w:rFonts w:ascii="Calibri" w:eastAsia="Times New Roman" w:hAnsi="Calibri" w:cs="Times New Roman"/>
                <w:color w:val="000000"/>
              </w:rPr>
            </w:pPr>
            <w:r>
              <w:rPr>
                <w:rFonts w:ascii="Calibri" w:eastAsia="Times New Roman" w:hAnsi="Calibri" w:cs="Times New Roman"/>
                <w:color w:val="000000"/>
              </w:rPr>
              <w:t>History of bipolar disorder, well-managed with therapy and medication</w:t>
            </w:r>
            <w:r w:rsidR="00F8093A">
              <w:rPr>
                <w:rFonts w:ascii="Calibri" w:eastAsia="Times New Roman" w:hAnsi="Calibri" w:cs="Times New Roman"/>
                <w:color w:val="000000"/>
              </w:rPr>
              <w:t xml:space="preserve">. </w:t>
            </w:r>
            <w:r>
              <w:rPr>
                <w:rFonts w:ascii="Calibri" w:eastAsia="Times New Roman" w:hAnsi="Calibri" w:cs="Times New Roman"/>
                <w:color w:val="000000"/>
              </w:rPr>
              <w:t>No exacerbation for 3 years</w:t>
            </w:r>
            <w:r w:rsidR="00F8093A">
              <w:rPr>
                <w:rFonts w:ascii="Calibri" w:eastAsia="Times New Roman" w:hAnsi="Calibri" w:cs="Times New Roman"/>
                <w:color w:val="000000"/>
              </w:rPr>
              <w:t xml:space="preserve">. </w:t>
            </w:r>
            <w:r>
              <w:rPr>
                <w:rFonts w:ascii="Calibri" w:eastAsia="Times New Roman" w:hAnsi="Calibri" w:cs="Times New Roman"/>
                <w:color w:val="000000"/>
              </w:rPr>
              <w:t>Have not been in therapy for 2 years</w:t>
            </w:r>
            <w:r w:rsidR="00F8093A">
              <w:rPr>
                <w:rFonts w:ascii="Calibri" w:eastAsia="Times New Roman" w:hAnsi="Calibri" w:cs="Times New Roman"/>
                <w:color w:val="000000"/>
              </w:rPr>
              <w:t xml:space="preserve">. </w:t>
            </w:r>
            <w:r>
              <w:rPr>
                <w:rFonts w:ascii="Calibri" w:eastAsia="Times New Roman" w:hAnsi="Calibri" w:cs="Times New Roman"/>
                <w:color w:val="000000"/>
              </w:rPr>
              <w:t>Tapered off lithium with psychiatrist’s guidance when planning to get pregnant.</w:t>
            </w:r>
          </w:p>
        </w:tc>
      </w:tr>
      <w:tr w:rsidR="00E60B49" w:rsidRPr="00954279" w14:paraId="3604BF92" w14:textId="77777777" w:rsidTr="008F67B5">
        <w:tc>
          <w:tcPr>
            <w:tcW w:w="2515" w:type="dxa"/>
          </w:tcPr>
          <w:p w14:paraId="6D49D25F" w14:textId="77777777" w:rsidR="00E60B49" w:rsidRPr="00954279" w:rsidRDefault="00E60B49" w:rsidP="0087723F">
            <w:pPr>
              <w:rPr>
                <w:rFonts w:ascii="Calibri" w:eastAsia="Times New Roman" w:hAnsi="Calibri" w:cs="Times New Roman"/>
                <w:color w:val="000000"/>
              </w:rPr>
            </w:pPr>
            <w:r w:rsidRPr="00954279">
              <w:rPr>
                <w:rFonts w:ascii="Calibri" w:eastAsia="Times New Roman" w:hAnsi="Calibri" w:cs="Times New Roman"/>
                <w:color w:val="000000"/>
              </w:rPr>
              <w:t>Medications</w:t>
            </w:r>
          </w:p>
        </w:tc>
        <w:tc>
          <w:tcPr>
            <w:tcW w:w="6835" w:type="dxa"/>
          </w:tcPr>
          <w:p w14:paraId="7737E2CD" w14:textId="2F00ED58" w:rsidR="00E60B49" w:rsidRPr="00A55F9B" w:rsidRDefault="008D0097" w:rsidP="008D0097">
            <w:pPr>
              <w:pStyle w:val="ListParagraph"/>
              <w:numPr>
                <w:ilvl w:val="0"/>
                <w:numId w:val="25"/>
              </w:numPr>
              <w:spacing w:after="120"/>
              <w:rPr>
                <w:rFonts w:ascii="Calibri" w:eastAsia="Times New Roman" w:hAnsi="Calibri" w:cs="Times New Roman"/>
                <w:color w:val="000000"/>
              </w:rPr>
            </w:pPr>
            <w:r>
              <w:rPr>
                <w:rFonts w:ascii="Calibri" w:eastAsia="Times New Roman" w:hAnsi="Calibri" w:cs="Times New Roman"/>
                <w:color w:val="000000"/>
              </w:rPr>
              <w:t>P</w:t>
            </w:r>
            <w:r w:rsidR="00A55F9B">
              <w:rPr>
                <w:rFonts w:ascii="Calibri" w:eastAsia="Times New Roman" w:hAnsi="Calibri" w:cs="Times New Roman"/>
                <w:color w:val="000000"/>
              </w:rPr>
              <w:t>renatal</w:t>
            </w:r>
            <w:r>
              <w:rPr>
                <w:rFonts w:ascii="Calibri" w:eastAsia="Times New Roman" w:hAnsi="Calibri" w:cs="Times New Roman"/>
                <w:color w:val="000000"/>
              </w:rPr>
              <w:t xml:space="preserve">, </w:t>
            </w:r>
            <w:r w:rsidR="00A55F9B">
              <w:rPr>
                <w:rFonts w:ascii="Calibri" w:eastAsia="Times New Roman" w:hAnsi="Calibri" w:cs="Times New Roman"/>
                <w:color w:val="000000"/>
              </w:rPr>
              <w:t xml:space="preserve">vitamin and calcium </w:t>
            </w:r>
            <w:r>
              <w:rPr>
                <w:rFonts w:ascii="Calibri" w:eastAsia="Times New Roman" w:hAnsi="Calibri" w:cs="Times New Roman"/>
                <w:color w:val="000000"/>
              </w:rPr>
              <w:t xml:space="preserve">- </w:t>
            </w:r>
            <w:r w:rsidR="00A55F9B">
              <w:rPr>
                <w:rFonts w:ascii="Calibri" w:eastAsia="Times New Roman" w:hAnsi="Calibri" w:cs="Times New Roman"/>
                <w:color w:val="000000"/>
              </w:rPr>
              <w:t>stopped because</w:t>
            </w:r>
            <w:r>
              <w:rPr>
                <w:rFonts w:ascii="Calibri" w:eastAsia="Times New Roman" w:hAnsi="Calibri" w:cs="Times New Roman"/>
                <w:color w:val="000000"/>
              </w:rPr>
              <w:t xml:space="preserve"> of nausea</w:t>
            </w:r>
            <w:r w:rsidR="00A55F9B">
              <w:rPr>
                <w:rFonts w:ascii="Calibri" w:eastAsia="Times New Roman" w:hAnsi="Calibri" w:cs="Times New Roman"/>
                <w:color w:val="000000"/>
              </w:rPr>
              <w:t>.</w:t>
            </w:r>
          </w:p>
        </w:tc>
      </w:tr>
      <w:tr w:rsidR="00E60B49" w:rsidRPr="00954279" w14:paraId="206F9D6D" w14:textId="77777777" w:rsidTr="008F67B5">
        <w:tc>
          <w:tcPr>
            <w:tcW w:w="2515" w:type="dxa"/>
          </w:tcPr>
          <w:p w14:paraId="6F36097F" w14:textId="77777777" w:rsidR="00E60B49" w:rsidRPr="00954279" w:rsidRDefault="00E60B49" w:rsidP="0087723F">
            <w:pPr>
              <w:rPr>
                <w:rFonts w:ascii="Calibri" w:eastAsia="Times New Roman" w:hAnsi="Calibri" w:cs="Times New Roman"/>
                <w:color w:val="000000"/>
              </w:rPr>
            </w:pPr>
            <w:r w:rsidRPr="00954279">
              <w:rPr>
                <w:rFonts w:ascii="Calibri" w:eastAsia="Times New Roman" w:hAnsi="Calibri" w:cs="Times New Roman"/>
                <w:color w:val="000000"/>
              </w:rPr>
              <w:t>Allergies</w:t>
            </w:r>
          </w:p>
        </w:tc>
        <w:tc>
          <w:tcPr>
            <w:tcW w:w="6835" w:type="dxa"/>
          </w:tcPr>
          <w:p w14:paraId="07173597" w14:textId="5E0FB768" w:rsidR="00E60B49" w:rsidRPr="00BA1166" w:rsidRDefault="00A55F9B" w:rsidP="008D0097">
            <w:pPr>
              <w:spacing w:after="120"/>
              <w:rPr>
                <w:rFonts w:ascii="Calibri" w:eastAsia="Times New Roman" w:hAnsi="Calibri" w:cs="Times New Roman"/>
                <w:color w:val="000000"/>
              </w:rPr>
            </w:pPr>
            <w:r>
              <w:rPr>
                <w:rFonts w:ascii="Calibri" w:eastAsia="Times New Roman" w:hAnsi="Calibri" w:cs="Times New Roman"/>
                <w:color w:val="000000"/>
              </w:rPr>
              <w:t>Penicillin - rash</w:t>
            </w:r>
          </w:p>
        </w:tc>
      </w:tr>
      <w:tr w:rsidR="00E60B49" w:rsidRPr="00954279" w14:paraId="1A46643D" w14:textId="77777777" w:rsidTr="008F67B5">
        <w:tc>
          <w:tcPr>
            <w:tcW w:w="2515" w:type="dxa"/>
          </w:tcPr>
          <w:p w14:paraId="74F72195" w14:textId="77777777" w:rsidR="00E60B49" w:rsidRPr="00954279" w:rsidRDefault="00E60B49" w:rsidP="0087723F">
            <w:pPr>
              <w:rPr>
                <w:rFonts w:ascii="Calibri" w:eastAsia="Times New Roman" w:hAnsi="Calibri" w:cs="Times New Roman"/>
                <w:color w:val="000000"/>
              </w:rPr>
            </w:pPr>
            <w:r w:rsidRPr="00954279">
              <w:rPr>
                <w:rFonts w:ascii="Calibri" w:eastAsia="Times New Roman" w:hAnsi="Calibri" w:cs="Times New Roman"/>
                <w:color w:val="000000"/>
              </w:rPr>
              <w:t>Health Insurance</w:t>
            </w:r>
          </w:p>
        </w:tc>
        <w:tc>
          <w:tcPr>
            <w:tcW w:w="6835" w:type="dxa"/>
          </w:tcPr>
          <w:p w14:paraId="47D039CE" w14:textId="7F58D135" w:rsidR="00E60B49" w:rsidRPr="00BA1166" w:rsidRDefault="00A55F9B" w:rsidP="008D0097">
            <w:pPr>
              <w:spacing w:after="120"/>
              <w:rPr>
                <w:rFonts w:ascii="Calibri" w:eastAsia="Times New Roman" w:hAnsi="Calibri" w:cs="Times New Roman"/>
                <w:color w:val="000000"/>
              </w:rPr>
            </w:pPr>
            <w:r>
              <w:rPr>
                <w:rFonts w:ascii="Calibri" w:eastAsia="Times New Roman" w:hAnsi="Calibri" w:cs="Times New Roman"/>
                <w:color w:val="000000"/>
              </w:rPr>
              <w:t>Was on husband’s insurance</w:t>
            </w:r>
            <w:r w:rsidR="00F8093A">
              <w:rPr>
                <w:rFonts w:ascii="Calibri" w:eastAsia="Times New Roman" w:hAnsi="Calibri" w:cs="Times New Roman"/>
                <w:color w:val="000000"/>
              </w:rPr>
              <w:t xml:space="preserve">. </w:t>
            </w:r>
            <w:r>
              <w:rPr>
                <w:rFonts w:ascii="Calibri" w:eastAsia="Times New Roman" w:hAnsi="Calibri" w:cs="Times New Roman"/>
                <w:color w:val="000000"/>
              </w:rPr>
              <w:t>Paying by COBRA now, trying to transfer to her own employer’s insurance</w:t>
            </w:r>
            <w:r w:rsidR="00F8093A">
              <w:rPr>
                <w:rFonts w:ascii="Calibri" w:eastAsia="Times New Roman" w:hAnsi="Calibri" w:cs="Times New Roman"/>
                <w:color w:val="000000"/>
              </w:rPr>
              <w:t xml:space="preserve">. </w:t>
            </w:r>
            <w:r>
              <w:rPr>
                <w:rFonts w:ascii="Calibri" w:eastAsia="Times New Roman" w:hAnsi="Calibri" w:cs="Times New Roman"/>
                <w:color w:val="000000"/>
              </w:rPr>
              <w:t>Treatment covered presently, but a source of stress.</w:t>
            </w:r>
          </w:p>
        </w:tc>
      </w:tr>
    </w:tbl>
    <w:p w14:paraId="5DAB69B4" w14:textId="3E1526F1" w:rsidR="00EA30C8" w:rsidRPr="00E043F4" w:rsidRDefault="00EA30C8" w:rsidP="00381F20">
      <w:pPr>
        <w:pStyle w:val="NormalWeb"/>
        <w:tabs>
          <w:tab w:val="left" w:pos="2720"/>
        </w:tabs>
        <w:spacing w:before="0" w:beforeAutospacing="0" w:after="0" w:afterAutospacing="0"/>
        <w:rPr>
          <w:b/>
        </w:rPr>
      </w:pPr>
    </w:p>
    <w:p w14:paraId="6484447B" w14:textId="77777777" w:rsidR="00E60B49" w:rsidRPr="00A55F9B" w:rsidRDefault="00E60B49" w:rsidP="0087723F">
      <w:pPr>
        <w:spacing w:after="0" w:line="240" w:lineRule="auto"/>
        <w:rPr>
          <w:b/>
        </w:rPr>
      </w:pPr>
      <w:r w:rsidRPr="00E043F4">
        <w:rPr>
          <w:b/>
        </w:rPr>
        <w:t>Follow up call:</w:t>
      </w:r>
    </w:p>
    <w:p w14:paraId="64836F2B" w14:textId="242CF4A5" w:rsidR="00A55F9B" w:rsidRPr="00A55F9B" w:rsidRDefault="00E60B49" w:rsidP="008D0097">
      <w:pPr>
        <w:spacing w:after="120" w:line="240" w:lineRule="auto"/>
      </w:pPr>
      <w:r w:rsidRPr="00A55F9B">
        <w:t>When the nurse calls you back</w:t>
      </w:r>
      <w:r w:rsidR="00A55F9B" w:rsidRPr="00A55F9B">
        <w:t xml:space="preserve">, </w:t>
      </w:r>
      <w:r w:rsidR="00A55F9B">
        <w:t>you are very relieved that you will have an appointment with the provider</w:t>
      </w:r>
      <w:r w:rsidR="00F8093A">
        <w:t xml:space="preserve">. </w:t>
      </w:r>
      <w:r w:rsidR="00A55F9B" w:rsidRPr="00A55F9B">
        <w:t>“That would be really great to get seen that quickly</w:t>
      </w:r>
      <w:r w:rsidR="00F8093A">
        <w:t xml:space="preserve">. </w:t>
      </w:r>
      <w:r w:rsidR="00A55F9B" w:rsidRPr="00A55F9B">
        <w:t xml:space="preserve">I’ve been so </w:t>
      </w:r>
      <w:r w:rsidR="008D0097" w:rsidRPr="00A55F9B">
        <w:t>miserable;</w:t>
      </w:r>
      <w:r w:rsidR="00A55F9B" w:rsidRPr="00A55F9B">
        <w:t xml:space="preserve"> it’s just been hard to cope.”</w:t>
      </w:r>
    </w:p>
    <w:p w14:paraId="214C9E76" w14:textId="20302D6C" w:rsidR="00A55F9B" w:rsidRPr="00A55F9B" w:rsidRDefault="00A55F9B" w:rsidP="00A55F9B">
      <w:r w:rsidRPr="00A55F9B">
        <w:t>If the nurse asks about mental health, “It might be good to be connected with a therapist</w:t>
      </w:r>
      <w:r w:rsidR="00F8093A">
        <w:t xml:space="preserve">. </w:t>
      </w:r>
      <w:r w:rsidRPr="00A55F9B">
        <w:t>I don’t see a therapist right now</w:t>
      </w:r>
      <w:r w:rsidR="00F8093A">
        <w:t xml:space="preserve">. </w:t>
      </w:r>
      <w:r w:rsidRPr="00A55F9B">
        <w:t>It might help me.”</w:t>
      </w:r>
    </w:p>
    <w:p w14:paraId="2AA0F640" w14:textId="6F85D31F" w:rsidR="00E60B49" w:rsidRDefault="00E60B49" w:rsidP="00994D8F">
      <w:pPr>
        <w:spacing w:after="0" w:line="240" w:lineRule="auto"/>
        <w:jc w:val="center"/>
        <w:rPr>
          <w:b/>
          <w:sz w:val="28"/>
          <w:szCs w:val="28"/>
        </w:rPr>
      </w:pPr>
      <w:r>
        <w:rPr>
          <w:b/>
          <w:sz w:val="28"/>
          <w:szCs w:val="28"/>
        </w:rPr>
        <w:lastRenderedPageBreak/>
        <w:t xml:space="preserve">Acted Role: </w:t>
      </w:r>
      <w:r w:rsidR="00994D8F">
        <w:rPr>
          <w:b/>
          <w:sz w:val="28"/>
          <w:szCs w:val="28"/>
        </w:rPr>
        <w:t>Provider</w:t>
      </w:r>
    </w:p>
    <w:p w14:paraId="7C13AF04" w14:textId="77777777" w:rsidR="00E60B49" w:rsidRDefault="00E60B49" w:rsidP="0087723F">
      <w:pPr>
        <w:spacing w:after="0" w:line="240" w:lineRule="auto"/>
      </w:pPr>
    </w:p>
    <w:tbl>
      <w:tblPr>
        <w:tblStyle w:val="TableGrid"/>
        <w:tblW w:w="0" w:type="auto"/>
        <w:tblLook w:val="04A0" w:firstRow="1" w:lastRow="0" w:firstColumn="1" w:lastColumn="0" w:noHBand="0" w:noVBand="1"/>
      </w:tblPr>
      <w:tblGrid>
        <w:gridCol w:w="2875"/>
        <w:gridCol w:w="6475"/>
      </w:tblGrid>
      <w:tr w:rsidR="00E60B49" w:rsidRPr="00954279" w14:paraId="42D7637A" w14:textId="77777777" w:rsidTr="00166E57">
        <w:tc>
          <w:tcPr>
            <w:tcW w:w="2875" w:type="dxa"/>
          </w:tcPr>
          <w:p w14:paraId="1A2E2E62" w14:textId="77777777" w:rsidR="00E60B49" w:rsidRDefault="00E60B49" w:rsidP="0087723F">
            <w:pPr>
              <w:rPr>
                <w:rFonts w:ascii="Calibri" w:eastAsia="Times New Roman" w:hAnsi="Calibri" w:cs="Times New Roman"/>
                <w:color w:val="000000"/>
              </w:rPr>
            </w:pPr>
            <w:r>
              <w:rPr>
                <w:rFonts w:ascii="Calibri" w:eastAsia="Times New Roman" w:hAnsi="Calibri" w:cs="Times New Roman"/>
                <w:color w:val="000000"/>
              </w:rPr>
              <w:t xml:space="preserve">Professional role and relationship to patient </w:t>
            </w:r>
          </w:p>
        </w:tc>
        <w:tc>
          <w:tcPr>
            <w:tcW w:w="6475" w:type="dxa"/>
          </w:tcPr>
          <w:p w14:paraId="7CBEE801" w14:textId="533CAAFC" w:rsidR="00E60B49" w:rsidRPr="000510B3" w:rsidRDefault="00E60B49" w:rsidP="00A0583E">
            <w:pPr>
              <w:spacing w:after="120"/>
            </w:pPr>
            <w:r w:rsidRPr="00852279">
              <w:t xml:space="preserve">You are </w:t>
            </w:r>
            <w:r>
              <w:t xml:space="preserve">playing the role of the </w:t>
            </w:r>
            <w:r w:rsidR="00A0583E">
              <w:t xml:space="preserve">OB/Gyn physician </w:t>
            </w:r>
            <w:r>
              <w:t xml:space="preserve">for </w:t>
            </w:r>
            <w:r w:rsidR="00A0583E">
              <w:t>Camila Lopez</w:t>
            </w:r>
            <w:r w:rsidR="000326AD">
              <w:t>.</w:t>
            </w:r>
          </w:p>
        </w:tc>
      </w:tr>
      <w:tr w:rsidR="00E60B49" w:rsidRPr="00954279" w14:paraId="40A1B7BE" w14:textId="77777777" w:rsidTr="00166E57">
        <w:tc>
          <w:tcPr>
            <w:tcW w:w="2875" w:type="dxa"/>
          </w:tcPr>
          <w:p w14:paraId="5C101590" w14:textId="77777777" w:rsidR="00E60B49" w:rsidRDefault="00E60B49" w:rsidP="0087723F">
            <w:pPr>
              <w:rPr>
                <w:rFonts w:ascii="Calibri" w:eastAsia="Times New Roman" w:hAnsi="Calibri" w:cs="Times New Roman"/>
                <w:color w:val="000000"/>
              </w:rPr>
            </w:pPr>
            <w:r>
              <w:rPr>
                <w:rFonts w:ascii="Calibri" w:eastAsia="Times New Roman" w:hAnsi="Calibri" w:cs="Times New Roman"/>
                <w:color w:val="000000"/>
              </w:rPr>
              <w:t>Role in the scenario</w:t>
            </w:r>
          </w:p>
        </w:tc>
        <w:tc>
          <w:tcPr>
            <w:tcW w:w="6475" w:type="dxa"/>
          </w:tcPr>
          <w:p w14:paraId="666EB850" w14:textId="0978DEB9" w:rsidR="00E60B49" w:rsidRPr="000510B3" w:rsidRDefault="00E60B49" w:rsidP="0087723F">
            <w:pPr>
              <w:spacing w:after="120"/>
              <w:rPr>
                <w:rFonts w:ascii="Calibri" w:eastAsia="Times New Roman" w:hAnsi="Calibri" w:cs="Times New Roman"/>
                <w:color w:val="000000"/>
              </w:rPr>
            </w:pPr>
            <w:r w:rsidRPr="00852279">
              <w:rPr>
                <w:rFonts w:ascii="Calibri" w:eastAsia="Times New Roman" w:hAnsi="Calibri" w:cs="Times New Roman"/>
                <w:color w:val="000000"/>
              </w:rPr>
              <w:t xml:space="preserve">Receive the </w:t>
            </w:r>
            <w:r w:rsidR="008101B3">
              <w:rPr>
                <w:rFonts w:ascii="Calibri" w:eastAsia="Times New Roman" w:hAnsi="Calibri" w:cs="Times New Roman"/>
                <w:color w:val="000000"/>
              </w:rPr>
              <w:t>SBAR report</w:t>
            </w:r>
            <w:r>
              <w:rPr>
                <w:rFonts w:ascii="Calibri" w:eastAsia="Times New Roman" w:hAnsi="Calibri" w:cs="Times New Roman"/>
                <w:color w:val="000000"/>
              </w:rPr>
              <w:t xml:space="preserve"> from the nurse, provide recommendations.</w:t>
            </w:r>
          </w:p>
        </w:tc>
      </w:tr>
      <w:tr w:rsidR="00E60B49" w:rsidRPr="00954279" w14:paraId="6B8C1609" w14:textId="77777777" w:rsidTr="00166E57">
        <w:tc>
          <w:tcPr>
            <w:tcW w:w="2875" w:type="dxa"/>
          </w:tcPr>
          <w:p w14:paraId="1712D655" w14:textId="77777777" w:rsidR="00E60B49" w:rsidRPr="00954279" w:rsidRDefault="00E60B49" w:rsidP="0087723F">
            <w:pPr>
              <w:rPr>
                <w:rFonts w:ascii="Calibri" w:eastAsia="Times New Roman" w:hAnsi="Calibri" w:cs="Times New Roman"/>
                <w:color w:val="000000"/>
              </w:rPr>
            </w:pPr>
            <w:r>
              <w:rPr>
                <w:rFonts w:ascii="Calibri" w:eastAsia="Times New Roman" w:hAnsi="Calibri" w:cs="Times New Roman"/>
                <w:color w:val="000000"/>
              </w:rPr>
              <w:t>Mood, demeanor, approach to responding to questions</w:t>
            </w:r>
          </w:p>
        </w:tc>
        <w:tc>
          <w:tcPr>
            <w:tcW w:w="6475" w:type="dxa"/>
          </w:tcPr>
          <w:p w14:paraId="48B53A58" w14:textId="4BE1D225" w:rsidR="00E60B49" w:rsidRPr="00852279" w:rsidRDefault="00E60B49" w:rsidP="00A0583E">
            <w:pPr>
              <w:spacing w:after="120"/>
              <w:rPr>
                <w:rFonts w:ascii="Calibri" w:eastAsia="Times New Roman" w:hAnsi="Calibri" w:cs="Times New Roman"/>
                <w:color w:val="000000"/>
              </w:rPr>
            </w:pPr>
            <w:r>
              <w:rPr>
                <w:rFonts w:ascii="Calibri" w:eastAsia="Times New Roman" w:hAnsi="Calibri" w:cs="Times New Roman"/>
                <w:color w:val="000000"/>
              </w:rPr>
              <w:t>Pleasant, not too busy</w:t>
            </w:r>
            <w:r w:rsidR="000326AD">
              <w:rPr>
                <w:rFonts w:ascii="Calibri" w:eastAsia="Times New Roman" w:hAnsi="Calibri" w:cs="Times New Roman"/>
                <w:color w:val="000000"/>
              </w:rPr>
              <w:t xml:space="preserve">. </w:t>
            </w:r>
            <w:r>
              <w:rPr>
                <w:rFonts w:ascii="Calibri" w:eastAsia="Times New Roman" w:hAnsi="Calibri" w:cs="Times New Roman"/>
                <w:color w:val="000000"/>
              </w:rPr>
              <w:t xml:space="preserve">You know the nurse because you’ve worked together at the </w:t>
            </w:r>
            <w:r w:rsidR="00A0583E">
              <w:rPr>
                <w:rFonts w:ascii="Calibri" w:eastAsia="Times New Roman" w:hAnsi="Calibri" w:cs="Times New Roman"/>
                <w:color w:val="000000"/>
              </w:rPr>
              <w:t xml:space="preserve">women’s health </w:t>
            </w:r>
            <w:r>
              <w:rPr>
                <w:rFonts w:ascii="Calibri" w:eastAsia="Times New Roman" w:hAnsi="Calibri" w:cs="Times New Roman"/>
                <w:color w:val="000000"/>
              </w:rPr>
              <w:t>clinic for several years.</w:t>
            </w:r>
          </w:p>
        </w:tc>
      </w:tr>
      <w:tr w:rsidR="00E60B49" w:rsidRPr="00954279" w14:paraId="01420770" w14:textId="77777777" w:rsidTr="00166E57">
        <w:tc>
          <w:tcPr>
            <w:tcW w:w="2875" w:type="dxa"/>
          </w:tcPr>
          <w:p w14:paraId="78364FD3" w14:textId="77777777" w:rsidR="00E60B49" w:rsidRDefault="00E60B49" w:rsidP="0087723F">
            <w:pPr>
              <w:rPr>
                <w:rFonts w:ascii="Calibri" w:eastAsia="Times New Roman" w:hAnsi="Calibri" w:cs="Times New Roman"/>
                <w:color w:val="000000"/>
              </w:rPr>
            </w:pPr>
            <w:r>
              <w:rPr>
                <w:rFonts w:ascii="Calibri" w:eastAsia="Times New Roman" w:hAnsi="Calibri" w:cs="Times New Roman"/>
                <w:color w:val="000000"/>
              </w:rPr>
              <w:t>SBAR</w:t>
            </w:r>
          </w:p>
        </w:tc>
        <w:tc>
          <w:tcPr>
            <w:tcW w:w="6475" w:type="dxa"/>
          </w:tcPr>
          <w:p w14:paraId="074F3EFB" w14:textId="218AAA05" w:rsidR="00E60B49" w:rsidRDefault="00E60B49" w:rsidP="0087723F">
            <w:pPr>
              <w:spacing w:after="120"/>
              <w:rPr>
                <w:rFonts w:ascii="Calibri" w:eastAsia="Times New Roman" w:hAnsi="Calibri" w:cs="Times New Roman"/>
                <w:color w:val="000000"/>
              </w:rPr>
            </w:pPr>
            <w:r>
              <w:rPr>
                <w:rFonts w:ascii="Calibri" w:eastAsia="Times New Roman" w:hAnsi="Calibri" w:cs="Times New Roman"/>
                <w:color w:val="000000"/>
              </w:rPr>
              <w:t>The SB</w:t>
            </w:r>
            <w:r w:rsidR="000510B3">
              <w:rPr>
                <w:rFonts w:ascii="Calibri" w:eastAsia="Times New Roman" w:hAnsi="Calibri" w:cs="Times New Roman"/>
                <w:color w:val="000000"/>
              </w:rPr>
              <w:t>AR should be something like…</w:t>
            </w:r>
          </w:p>
          <w:p w14:paraId="0726DDE5" w14:textId="56E9791A" w:rsidR="008101B3" w:rsidRDefault="008101B3" w:rsidP="008101B3">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 xml:space="preserve">S – Mrs. Lopez is a 36 y/o G4P2A1, </w:t>
            </w:r>
            <w:r w:rsidR="009D765B">
              <w:rPr>
                <w:rFonts w:ascii="Calibri" w:hAnsi="Calibri" w:cs="Arial"/>
                <w:bCs/>
                <w:color w:val="000000" w:themeColor="text1"/>
                <w:kern w:val="24"/>
                <w:sz w:val="22"/>
                <w:szCs w:val="22"/>
              </w:rPr>
              <w:t>14</w:t>
            </w:r>
            <w:r>
              <w:rPr>
                <w:rFonts w:ascii="Calibri" w:hAnsi="Calibri" w:cs="Arial"/>
                <w:bCs/>
                <w:color w:val="000000" w:themeColor="text1"/>
                <w:kern w:val="24"/>
                <w:sz w:val="22"/>
                <w:szCs w:val="22"/>
              </w:rPr>
              <w:t xml:space="preserve"> weeks pregnant. She called to ask for medication to treat persistent nausea and frequent vomiting   </w:t>
            </w:r>
          </w:p>
          <w:p w14:paraId="791B3F21" w14:textId="27BDA318" w:rsidR="008101B3" w:rsidRDefault="008101B3" w:rsidP="008101B3">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 xml:space="preserve">B –  She has been having persistent nausea &amp; vomiting since week </w:t>
            </w:r>
            <w:r w:rsidR="009D765B">
              <w:rPr>
                <w:rFonts w:ascii="Calibri" w:hAnsi="Calibri" w:cs="Arial"/>
                <w:bCs/>
                <w:color w:val="000000" w:themeColor="text1"/>
                <w:kern w:val="24"/>
                <w:sz w:val="22"/>
                <w:szCs w:val="22"/>
              </w:rPr>
              <w:t>7</w:t>
            </w:r>
            <w:r>
              <w:rPr>
                <w:rFonts w:ascii="Calibri" w:hAnsi="Calibri" w:cs="Arial"/>
                <w:bCs/>
                <w:color w:val="000000" w:themeColor="text1"/>
                <w:kern w:val="24"/>
                <w:sz w:val="22"/>
                <w:szCs w:val="22"/>
              </w:rPr>
              <w:t>, it’s not relieved by home measures. Her diet is limited to mostly simple starch, but she can keep fluids down</w:t>
            </w:r>
            <w:r w:rsidR="00F8093A">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Reports vomiting 1-2 times per day, and she can’t keep her prenatal vitamin down. She feels weak and is having difficulty dealing with personal stressors. She’s worried that this will exacerbate her bipolar disorder</w:t>
            </w:r>
            <w:r w:rsidR="00F8093A">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 xml:space="preserve">She is also having difficulty sleeping and constipation. </w:t>
            </w:r>
          </w:p>
          <w:p w14:paraId="2551C3E2" w14:textId="77777777" w:rsidR="008101B3" w:rsidRDefault="008101B3" w:rsidP="008101B3">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A – She could benefit from being seen since her symptoms are impacting her functioning and health. She might also need mental health support.</w:t>
            </w:r>
          </w:p>
          <w:p w14:paraId="0F7DD279" w14:textId="2E475E0B" w:rsidR="008101B3" w:rsidRDefault="008101B3" w:rsidP="008101B3">
            <w:pPr>
              <w:rPr>
                <w:rFonts w:ascii="Calibri" w:hAnsi="Calibri" w:cs="Arial"/>
                <w:bCs/>
                <w:color w:val="000000" w:themeColor="text1"/>
                <w:kern w:val="24"/>
              </w:rPr>
            </w:pPr>
            <w:r>
              <w:rPr>
                <w:rFonts w:ascii="Calibri" w:hAnsi="Calibri" w:cs="Arial"/>
                <w:bCs/>
                <w:color w:val="000000" w:themeColor="text1"/>
                <w:kern w:val="24"/>
              </w:rPr>
              <w:t>R – As per the triage protocol, she should be seen within 24 hours. She could use education on home-management for sleep and constipation</w:t>
            </w:r>
            <w:r w:rsidR="00F8093A">
              <w:rPr>
                <w:rFonts w:ascii="Calibri" w:hAnsi="Calibri" w:cs="Arial"/>
                <w:bCs/>
                <w:color w:val="000000" w:themeColor="text1"/>
                <w:kern w:val="24"/>
              </w:rPr>
              <w:t xml:space="preserve">. </w:t>
            </w:r>
            <w:r>
              <w:rPr>
                <w:rFonts w:ascii="Calibri" w:hAnsi="Calibri" w:cs="Arial"/>
                <w:bCs/>
                <w:color w:val="000000" w:themeColor="text1"/>
                <w:kern w:val="24"/>
              </w:rPr>
              <w:t>We could also check if her mental health support is sufficient or if she’d like to be connected with services.</w:t>
            </w:r>
          </w:p>
          <w:p w14:paraId="0BE0DE44" w14:textId="77777777" w:rsidR="008101B3" w:rsidRDefault="008101B3" w:rsidP="008101B3">
            <w:pPr>
              <w:rPr>
                <w:rFonts w:ascii="Calibri" w:hAnsi="Calibri" w:cs="Arial"/>
                <w:bCs/>
                <w:color w:val="000000" w:themeColor="text1"/>
                <w:kern w:val="24"/>
              </w:rPr>
            </w:pPr>
          </w:p>
          <w:p w14:paraId="5FC770DF" w14:textId="1D491B88" w:rsidR="00E60B49" w:rsidRPr="00A55F9B" w:rsidRDefault="00A55F9B" w:rsidP="00A55F9B">
            <w:pPr>
              <w:pStyle w:val="NormalWeb"/>
              <w:tabs>
                <w:tab w:val="left" w:pos="2720"/>
              </w:tabs>
              <w:spacing w:before="0" w:beforeAutospacing="0" w:after="120" w:afterAutospacing="0"/>
              <w:rPr>
                <w:rFonts w:asciiTheme="minorHAnsi" w:hAnsiTheme="minorHAnsi" w:cs="Arial"/>
                <w:sz w:val="22"/>
                <w:szCs w:val="22"/>
              </w:rPr>
            </w:pPr>
            <w:r w:rsidRPr="00A0583E">
              <w:rPr>
                <w:rFonts w:asciiTheme="minorHAnsi" w:hAnsiTheme="minorHAnsi" w:cs="Arial"/>
                <w:sz w:val="22"/>
                <w:szCs w:val="22"/>
              </w:rPr>
              <w:t>If the student did not give a specific recommendation for care, ask “what care would you recommend?”  Ask the student for information on any major items that were missed (e.g.,</w:t>
            </w:r>
            <w:r>
              <w:rPr>
                <w:rFonts w:asciiTheme="minorHAnsi" w:hAnsiTheme="minorHAnsi" w:cs="Arial"/>
                <w:sz w:val="22"/>
                <w:szCs w:val="22"/>
              </w:rPr>
              <w:t xml:space="preserve"> related symptoms</w:t>
            </w:r>
            <w:r w:rsidRPr="00A0583E">
              <w:rPr>
                <w:rFonts w:asciiTheme="minorHAnsi" w:hAnsiTheme="minorHAnsi" w:cs="Arial"/>
                <w:sz w:val="22"/>
                <w:szCs w:val="22"/>
              </w:rPr>
              <w:t>).</w:t>
            </w:r>
          </w:p>
        </w:tc>
      </w:tr>
      <w:tr w:rsidR="00E60B49" w:rsidRPr="00954279" w14:paraId="31CB0EEF" w14:textId="77777777" w:rsidTr="00166E57">
        <w:tc>
          <w:tcPr>
            <w:tcW w:w="2875" w:type="dxa"/>
          </w:tcPr>
          <w:p w14:paraId="5D2400CB" w14:textId="27FB791A" w:rsidR="00E60B49" w:rsidRDefault="00A55F9B" w:rsidP="00A55F9B">
            <w:pPr>
              <w:rPr>
                <w:rFonts w:ascii="Calibri" w:eastAsia="Times New Roman" w:hAnsi="Calibri" w:cs="Times New Roman"/>
                <w:color w:val="000000"/>
              </w:rPr>
            </w:pPr>
            <w:r>
              <w:rPr>
                <w:rFonts w:ascii="Calibri" w:eastAsia="Times New Roman" w:hAnsi="Calibri" w:cs="Times New Roman"/>
                <w:color w:val="000000"/>
              </w:rPr>
              <w:t>Instructions for nurse</w:t>
            </w:r>
          </w:p>
        </w:tc>
        <w:tc>
          <w:tcPr>
            <w:tcW w:w="6475" w:type="dxa"/>
          </w:tcPr>
          <w:p w14:paraId="159FE2C3" w14:textId="0E3049B7" w:rsidR="00E60B49" w:rsidRDefault="00A55F9B" w:rsidP="00A41741">
            <w:pPr>
              <w:spacing w:after="120"/>
              <w:rPr>
                <w:rFonts w:ascii="Calibri" w:eastAsia="Times New Roman" w:hAnsi="Calibri" w:cs="Times New Roman"/>
                <w:color w:val="000000"/>
              </w:rPr>
            </w:pPr>
            <w:r>
              <w:rPr>
                <w:rFonts w:ascii="Calibri" w:eastAsia="Times New Roman" w:hAnsi="Calibri" w:cs="Times New Roman"/>
                <w:color w:val="000000"/>
              </w:rPr>
              <w:t xml:space="preserve">If you get enough information (like the SBAR above), give the following instructions: </w:t>
            </w:r>
            <w:r w:rsidR="00445868">
              <w:rPr>
                <w:rFonts w:ascii="Calibri" w:eastAsia="Times New Roman" w:hAnsi="Calibri" w:cs="Times New Roman"/>
              </w:rPr>
              <w:t>“</w:t>
            </w:r>
            <w:r w:rsidR="00445868" w:rsidRPr="00445868">
              <w:rPr>
                <w:rFonts w:ascii="Calibri" w:eastAsia="Times New Roman" w:hAnsi="Calibri" w:cs="Times New Roman"/>
              </w:rPr>
              <w:t>She sounds pretty miserable.</w:t>
            </w:r>
            <w:r w:rsidR="00445868" w:rsidRPr="0006273C">
              <w:rPr>
                <w:rFonts w:ascii="Calibri" w:eastAsia="Times New Roman" w:hAnsi="Calibri" w:cs="Times New Roman"/>
              </w:rPr>
              <w:t xml:space="preserve"> </w:t>
            </w:r>
            <w:r w:rsidR="0006273C" w:rsidRPr="0006273C">
              <w:rPr>
                <w:rFonts w:ascii="Calibri" w:eastAsia="Times New Roman" w:hAnsi="Calibri" w:cs="Times New Roman"/>
              </w:rPr>
              <w:t xml:space="preserve">When you call her back, could you ask if anyone else in the household is having GI symptoms just to make sure it’s not food poisoning? </w:t>
            </w:r>
            <w:r w:rsidR="00445868" w:rsidRPr="00445868">
              <w:rPr>
                <w:rFonts w:ascii="Calibri" w:eastAsia="Times New Roman" w:hAnsi="Calibri" w:cs="Times New Roman"/>
              </w:rPr>
              <w:t>Let’s see if we can get her in tomorrow</w:t>
            </w:r>
            <w:r w:rsidR="00F8093A">
              <w:rPr>
                <w:rFonts w:ascii="Calibri" w:eastAsia="Times New Roman" w:hAnsi="Calibri" w:cs="Times New Roman"/>
              </w:rPr>
              <w:t xml:space="preserve">. </w:t>
            </w:r>
            <w:r w:rsidR="00445868" w:rsidRPr="00445868">
              <w:rPr>
                <w:rFonts w:ascii="Calibri" w:eastAsia="Times New Roman" w:hAnsi="Calibri" w:cs="Times New Roman"/>
              </w:rPr>
              <w:t>If I don’t have an opening, see if she’d like to see someone else. Reglan might be an option, but let’s not discuss that with her until we can see her. Give her the home care instructions that are in the triage protocol to use between now and her appointment</w:t>
            </w:r>
            <w:r w:rsidR="00F8093A">
              <w:rPr>
                <w:rFonts w:ascii="Calibri" w:eastAsia="Times New Roman" w:hAnsi="Calibri" w:cs="Times New Roman"/>
              </w:rPr>
              <w:t xml:space="preserve">. </w:t>
            </w:r>
            <w:r w:rsidR="00445868" w:rsidRPr="00445868">
              <w:rPr>
                <w:rFonts w:ascii="Calibri" w:eastAsia="Times New Roman" w:hAnsi="Calibri" w:cs="Times New Roman"/>
              </w:rPr>
              <w:t>We can talk about her sleep and constipation when she comes in</w:t>
            </w:r>
            <w:r w:rsidR="00F8093A">
              <w:rPr>
                <w:rFonts w:ascii="Calibri" w:eastAsia="Times New Roman" w:hAnsi="Calibri" w:cs="Times New Roman"/>
              </w:rPr>
              <w:t xml:space="preserve">. </w:t>
            </w:r>
            <w:r w:rsidR="00445868" w:rsidRPr="00445868">
              <w:rPr>
                <w:rFonts w:ascii="Calibri" w:eastAsia="Times New Roman" w:hAnsi="Calibri" w:cs="Times New Roman"/>
              </w:rPr>
              <w:t>For the appointment, let’s get a 24-hour diet recall. You can let her know to keep track of what she eats and drinks. I’m also concerned about her mental health. Let’s make a note to explore if she has any history of an eating disorder and get the psych screeners when she comes in. We could do a warm hand-off to clinical social work if she needs. Also add a note to check her TSH to see if there’s any hyperthyroidism contributing</w:t>
            </w:r>
            <w:r w:rsidR="00A0583E" w:rsidRPr="00445868">
              <w:rPr>
                <w:rFonts w:ascii="Calibri" w:eastAsia="Times New Roman" w:hAnsi="Calibri" w:cs="Times New Roman"/>
              </w:rPr>
              <w:t>.”</w:t>
            </w:r>
          </w:p>
        </w:tc>
      </w:tr>
    </w:tbl>
    <w:p w14:paraId="5608B439" w14:textId="77777777" w:rsidR="00E60B49" w:rsidRPr="00C65373" w:rsidRDefault="00E60B49" w:rsidP="0087723F">
      <w:pPr>
        <w:spacing w:after="0" w:line="240" w:lineRule="auto"/>
      </w:pPr>
    </w:p>
    <w:p w14:paraId="62528014" w14:textId="77777777" w:rsidR="00145D28" w:rsidRPr="009649D6" w:rsidRDefault="00145D28" w:rsidP="00145D28">
      <w:pPr>
        <w:rPr>
          <w:b/>
          <w:color w:val="7030A0"/>
          <w:sz w:val="36"/>
          <w:szCs w:val="36"/>
        </w:rPr>
      </w:pPr>
      <w:r w:rsidRPr="009649D6">
        <w:rPr>
          <w:b/>
          <w:color w:val="7030A0"/>
          <w:sz w:val="36"/>
          <w:szCs w:val="36"/>
        </w:rPr>
        <w:lastRenderedPageBreak/>
        <w:t xml:space="preserve">6. </w:t>
      </w:r>
      <w:bookmarkStart w:id="6" w:name="AdditionalMaterials"/>
      <w:bookmarkEnd w:id="6"/>
      <w:r w:rsidRPr="009649D6">
        <w:rPr>
          <w:b/>
          <w:color w:val="7030A0"/>
          <w:sz w:val="36"/>
          <w:szCs w:val="36"/>
        </w:rPr>
        <w:t>Additional Materials</w:t>
      </w:r>
    </w:p>
    <w:p w14:paraId="7C9F6902" w14:textId="7538E8C6" w:rsidR="00145D28" w:rsidRDefault="00145D28" w:rsidP="00145D28">
      <w:pPr>
        <w:spacing w:after="0" w:line="240" w:lineRule="auto"/>
      </w:pPr>
      <w:r w:rsidRPr="008933DB">
        <w:rPr>
          <w:b/>
        </w:rPr>
        <w:t>Other materials this document:</w:t>
      </w:r>
      <w:r>
        <w:rPr>
          <w:b/>
        </w:rPr>
        <w:t xml:space="preserve"> </w:t>
      </w:r>
    </w:p>
    <w:p w14:paraId="1E504D33" w14:textId="77777777" w:rsidR="00AC4630" w:rsidRPr="00AC1093" w:rsidRDefault="00AC4630" w:rsidP="00145D28">
      <w:pPr>
        <w:spacing w:after="0" w:line="240" w:lineRule="auto"/>
        <w:rPr>
          <w:b/>
        </w:rPr>
      </w:pPr>
    </w:p>
    <w:p w14:paraId="0A8D8362" w14:textId="59067E28" w:rsidR="00AC4630" w:rsidRPr="00AC4630" w:rsidRDefault="00AC4630" w:rsidP="00AC4630">
      <w:pPr>
        <w:pStyle w:val="ListParagraph"/>
        <w:numPr>
          <w:ilvl w:val="0"/>
          <w:numId w:val="50"/>
        </w:numPr>
        <w:spacing w:after="120" w:line="240" w:lineRule="auto"/>
        <w:contextualSpacing w:val="0"/>
      </w:pPr>
      <w:r w:rsidRPr="00AC4630">
        <w:t>Pre-simulation Questions – Facilitator’s Guide</w:t>
      </w:r>
    </w:p>
    <w:p w14:paraId="68A78F96" w14:textId="21257BC0" w:rsidR="00145D28" w:rsidRDefault="00145D28" w:rsidP="00AC4630">
      <w:pPr>
        <w:pStyle w:val="ListParagraph"/>
        <w:numPr>
          <w:ilvl w:val="0"/>
          <w:numId w:val="50"/>
        </w:numPr>
        <w:spacing w:after="120" w:line="240" w:lineRule="auto"/>
        <w:contextualSpacing w:val="0"/>
      </w:pPr>
      <w:r>
        <w:t xml:space="preserve">Attendance Form </w:t>
      </w:r>
      <w:r w:rsidR="00343E8B">
        <w:t xml:space="preserve"> </w:t>
      </w:r>
    </w:p>
    <w:p w14:paraId="264A6828" w14:textId="4B62C415" w:rsidR="00145D28" w:rsidRDefault="00145D28" w:rsidP="00B54AA6">
      <w:pPr>
        <w:pStyle w:val="ListParagraph"/>
        <w:spacing w:after="0" w:line="240" w:lineRule="auto"/>
      </w:pPr>
    </w:p>
    <w:p w14:paraId="29778E8C" w14:textId="77777777" w:rsidR="00FA5ED9" w:rsidRDefault="00FA5ED9" w:rsidP="0087723F">
      <w:pPr>
        <w:spacing w:line="240" w:lineRule="auto"/>
        <w:rPr>
          <w:b/>
        </w:rPr>
      </w:pPr>
      <w:r>
        <w:rPr>
          <w:b/>
        </w:rPr>
        <w:br w:type="page"/>
      </w:r>
    </w:p>
    <w:p w14:paraId="4D2674BF" w14:textId="0CB92350" w:rsidR="00AC4630" w:rsidRPr="00AC4630" w:rsidRDefault="00AC4630" w:rsidP="00AC4630">
      <w:pPr>
        <w:spacing w:after="0" w:line="240" w:lineRule="auto"/>
        <w:jc w:val="center"/>
        <w:rPr>
          <w:b/>
          <w:sz w:val="28"/>
          <w:szCs w:val="28"/>
        </w:rPr>
      </w:pPr>
      <w:r w:rsidRPr="00AC4630">
        <w:rPr>
          <w:b/>
          <w:sz w:val="28"/>
          <w:szCs w:val="28"/>
        </w:rPr>
        <w:lastRenderedPageBreak/>
        <w:t>Telephone Triage: Prenatal</w:t>
      </w:r>
    </w:p>
    <w:p w14:paraId="5759A16C" w14:textId="485EB42D" w:rsidR="00AC4630" w:rsidRPr="00AC4630" w:rsidRDefault="00AC4630" w:rsidP="00AC4630">
      <w:pPr>
        <w:spacing w:after="0" w:line="240" w:lineRule="auto"/>
        <w:jc w:val="center"/>
        <w:rPr>
          <w:b/>
          <w:sz w:val="28"/>
          <w:szCs w:val="28"/>
        </w:rPr>
      </w:pPr>
      <w:r w:rsidRPr="00AC4630">
        <w:rPr>
          <w:b/>
          <w:sz w:val="28"/>
          <w:szCs w:val="28"/>
        </w:rPr>
        <w:t>Pre-simulation Reflection Questions – Facilitator’s Guide</w:t>
      </w:r>
    </w:p>
    <w:p w14:paraId="24928480" w14:textId="77777777" w:rsidR="00AC4630" w:rsidRPr="00AC4630" w:rsidRDefault="00AC4630" w:rsidP="00AC4630">
      <w:pPr>
        <w:spacing w:after="0" w:line="240" w:lineRule="auto"/>
        <w:rPr>
          <w:b/>
          <w:sz w:val="28"/>
          <w:szCs w:val="28"/>
        </w:rPr>
      </w:pPr>
    </w:p>
    <w:p w14:paraId="23F1FB4B" w14:textId="77777777" w:rsidR="00AC4630" w:rsidRDefault="00AC4630" w:rsidP="00AC4630">
      <w:pPr>
        <w:pStyle w:val="ListParagraph"/>
        <w:numPr>
          <w:ilvl w:val="0"/>
          <w:numId w:val="22"/>
        </w:numPr>
        <w:spacing w:after="0" w:line="240" w:lineRule="auto"/>
      </w:pPr>
      <w:r>
        <w:t>How would you open the telephone call with the patient?  What information would you want to obtain and convey at the beginning of the call?</w:t>
      </w:r>
    </w:p>
    <w:p w14:paraId="15422917" w14:textId="77777777" w:rsidR="00AC4630" w:rsidRDefault="00AC4630" w:rsidP="00AC4630">
      <w:pPr>
        <w:spacing w:after="0" w:line="240" w:lineRule="auto"/>
      </w:pPr>
    </w:p>
    <w:p w14:paraId="68C3380C" w14:textId="77777777" w:rsidR="00CC1E03" w:rsidRDefault="00AC4630" w:rsidP="00AC4630">
      <w:pPr>
        <w:spacing w:after="0" w:line="240" w:lineRule="auto"/>
        <w:rPr>
          <w:i/>
        </w:rPr>
      </w:pPr>
      <w:r w:rsidRPr="008C5A5C">
        <w:rPr>
          <w:i/>
        </w:rPr>
        <w:t>Introduce yourself</w:t>
      </w:r>
      <w:r>
        <w:rPr>
          <w:i/>
        </w:rPr>
        <w:t xml:space="preserve">. </w:t>
      </w:r>
    </w:p>
    <w:p w14:paraId="262F1DB7" w14:textId="22C132B6" w:rsidR="00AC4630" w:rsidRDefault="00AC4630" w:rsidP="00AC4630">
      <w:pPr>
        <w:spacing w:after="0" w:line="240" w:lineRule="auto"/>
        <w:rPr>
          <w:i/>
        </w:rPr>
      </w:pPr>
      <w:r>
        <w:rPr>
          <w:i/>
        </w:rPr>
        <w:t>Be clear abo</w:t>
      </w:r>
      <w:r w:rsidR="008D0097">
        <w:rPr>
          <w:i/>
        </w:rPr>
        <w:t>ut role and purpose of the call</w:t>
      </w:r>
    </w:p>
    <w:p w14:paraId="7893BE75" w14:textId="77777777" w:rsidR="00AC4630" w:rsidRDefault="00AC4630" w:rsidP="00AC4630">
      <w:pPr>
        <w:spacing w:after="0" w:line="240" w:lineRule="auto"/>
        <w:rPr>
          <w:i/>
        </w:rPr>
      </w:pPr>
      <w:r>
        <w:rPr>
          <w:i/>
        </w:rPr>
        <w:t>Collect demographic/identifying information</w:t>
      </w:r>
    </w:p>
    <w:p w14:paraId="56FE8B8F" w14:textId="77777777" w:rsidR="00AC4630" w:rsidRDefault="00AC4630" w:rsidP="00AC4630">
      <w:pPr>
        <w:spacing w:after="0" w:line="240" w:lineRule="auto"/>
        <w:rPr>
          <w:i/>
        </w:rPr>
      </w:pPr>
      <w:r>
        <w:rPr>
          <w:i/>
        </w:rPr>
        <w:t>Establish rapport</w:t>
      </w:r>
    </w:p>
    <w:p w14:paraId="7E3CCCEE" w14:textId="77777777" w:rsidR="00AC4630" w:rsidRPr="008C5A5C" w:rsidRDefault="00AC4630" w:rsidP="00AC4630">
      <w:pPr>
        <w:spacing w:after="0" w:line="240" w:lineRule="auto"/>
        <w:rPr>
          <w:i/>
        </w:rPr>
      </w:pPr>
      <w:r>
        <w:rPr>
          <w:i/>
        </w:rPr>
        <w:t>Identify the primary concern</w:t>
      </w:r>
    </w:p>
    <w:p w14:paraId="7D8EBA72" w14:textId="77777777" w:rsidR="00AC4630" w:rsidRDefault="00AC4630" w:rsidP="00AC4630">
      <w:pPr>
        <w:spacing w:after="0" w:line="240" w:lineRule="auto"/>
      </w:pPr>
    </w:p>
    <w:p w14:paraId="6793AE82" w14:textId="77777777" w:rsidR="00AC4630" w:rsidRDefault="00AC4630" w:rsidP="00AC4630">
      <w:pPr>
        <w:spacing w:after="0" w:line="240" w:lineRule="auto"/>
      </w:pPr>
      <w:r>
        <w:t xml:space="preserve">You will apply the </w:t>
      </w:r>
      <w:r>
        <w:rPr>
          <w:b/>
        </w:rPr>
        <w:t xml:space="preserve">nursing process </w:t>
      </w:r>
      <w:r>
        <w:t>to all telehealth encounters. The questions below will prepare you for an organized approach to the patient care scenario.</w:t>
      </w:r>
    </w:p>
    <w:p w14:paraId="279A9E40" w14:textId="77777777" w:rsidR="00AC4630" w:rsidRDefault="00AC4630" w:rsidP="00AC4630">
      <w:pPr>
        <w:spacing w:after="0" w:line="240" w:lineRule="auto"/>
      </w:pPr>
    </w:p>
    <w:p w14:paraId="71B5BBBD" w14:textId="77777777" w:rsidR="00AC4630" w:rsidRDefault="00AC4630" w:rsidP="00AC4630">
      <w:pPr>
        <w:pStyle w:val="ListParagraph"/>
        <w:numPr>
          <w:ilvl w:val="0"/>
          <w:numId w:val="22"/>
        </w:numPr>
        <w:spacing w:after="0" w:line="240" w:lineRule="auto"/>
      </w:pPr>
      <w:r>
        <w:t xml:space="preserve">What </w:t>
      </w:r>
      <w:r w:rsidRPr="007D643D">
        <w:rPr>
          <w:b/>
        </w:rPr>
        <w:t>assessment</w:t>
      </w:r>
      <w:r>
        <w:t xml:space="preserve"> data would you want to collect regarding the patient’s primary concern about the patient? </w:t>
      </w:r>
    </w:p>
    <w:p w14:paraId="63F02E3B" w14:textId="77777777" w:rsidR="00AC4630" w:rsidRDefault="00AC4630" w:rsidP="00AC4630">
      <w:pPr>
        <w:spacing w:after="0" w:line="240" w:lineRule="auto"/>
      </w:pPr>
    </w:p>
    <w:p w14:paraId="102A6EEB" w14:textId="54074AC6" w:rsidR="00AC4630" w:rsidRPr="005148A0" w:rsidRDefault="00AC4630" w:rsidP="00AC4630">
      <w:pPr>
        <w:spacing w:after="0" w:line="240" w:lineRule="auto"/>
        <w:rPr>
          <w:i/>
        </w:rPr>
      </w:pPr>
      <w:r>
        <w:rPr>
          <w:i/>
        </w:rPr>
        <w:t>From Briggs (2021)</w:t>
      </w:r>
      <w:r w:rsidRPr="005148A0">
        <w:rPr>
          <w:i/>
        </w:rPr>
        <w:t xml:space="preserve"> “</w:t>
      </w:r>
      <w:r>
        <w:rPr>
          <w:i/>
        </w:rPr>
        <w:t>Pregnancy, Nausea and Vomiting</w:t>
      </w:r>
      <w:r w:rsidRPr="005148A0">
        <w:rPr>
          <w:i/>
        </w:rPr>
        <w:t>” tri</w:t>
      </w:r>
      <w:r>
        <w:rPr>
          <w:i/>
        </w:rPr>
        <w:t>age protocol: name, age, cause, medications, history, immunization status, associated symptoms.</w:t>
      </w:r>
    </w:p>
    <w:p w14:paraId="46EDECE9" w14:textId="77777777" w:rsidR="00AC4630" w:rsidRDefault="00AC4630" w:rsidP="00AC4630">
      <w:pPr>
        <w:spacing w:after="0" w:line="240" w:lineRule="auto"/>
      </w:pPr>
    </w:p>
    <w:p w14:paraId="30A681AF" w14:textId="77777777" w:rsidR="00AC4630" w:rsidRPr="00615C5B" w:rsidRDefault="00AC4630" w:rsidP="00AC4630">
      <w:pPr>
        <w:pStyle w:val="ListParagraph"/>
        <w:numPr>
          <w:ilvl w:val="0"/>
          <w:numId w:val="22"/>
        </w:numPr>
        <w:spacing w:after="0" w:line="240" w:lineRule="auto"/>
      </w:pPr>
      <w:r>
        <w:t xml:space="preserve">When you </w:t>
      </w:r>
      <w:r w:rsidRPr="00615C5B">
        <w:rPr>
          <w:b/>
        </w:rPr>
        <w:t>analyze and plan</w:t>
      </w:r>
      <w:r>
        <w:t xml:space="preserve"> your approach to care</w:t>
      </w:r>
      <w:r w:rsidRPr="00615C5B">
        <w:t xml:space="preserve">, what are three things from an assessment </w:t>
      </w:r>
      <w:r>
        <w:t xml:space="preserve">that </w:t>
      </w:r>
      <w:r w:rsidRPr="00615C5B">
        <w:t>would lead you to make a judgment (i.e., disposition) that the patient’s condition is emergent</w:t>
      </w:r>
      <w:r>
        <w:t xml:space="preserve"> (i.e., they should call 911)</w:t>
      </w:r>
      <w:r w:rsidRPr="00615C5B">
        <w:t xml:space="preserve">?  </w:t>
      </w:r>
    </w:p>
    <w:p w14:paraId="7EC9E4A5" w14:textId="77777777" w:rsidR="00AC4630" w:rsidRPr="000F757C" w:rsidRDefault="00AC4630" w:rsidP="00AC4630">
      <w:pPr>
        <w:pStyle w:val="ListParagraph"/>
        <w:spacing w:after="0" w:line="240" w:lineRule="auto"/>
        <w:ind w:left="360"/>
        <w:rPr>
          <w:i/>
        </w:rPr>
      </w:pPr>
    </w:p>
    <w:p w14:paraId="2255987C" w14:textId="3EB7F759" w:rsidR="00AC4630" w:rsidRDefault="00AC4630" w:rsidP="00AC4630">
      <w:pPr>
        <w:spacing w:after="0" w:line="240" w:lineRule="auto"/>
        <w:rPr>
          <w:i/>
        </w:rPr>
      </w:pPr>
      <w:r>
        <w:rPr>
          <w:i/>
        </w:rPr>
        <w:t>Emergent: Briggs, 2021, p. 605</w:t>
      </w:r>
      <w:r w:rsidRPr="000F757C">
        <w:rPr>
          <w:i/>
        </w:rPr>
        <w:t xml:space="preserve">: </w:t>
      </w:r>
      <w:r>
        <w:rPr>
          <w:i/>
        </w:rPr>
        <w:t>chest pain, difficulty breathing, altered mental status; for pregnancy &gt;20 weeks – vomiting bright red blood or coffee grounds emesis, recent head injury, fainting, or sweating or palpations.</w:t>
      </w:r>
    </w:p>
    <w:p w14:paraId="48C7A157" w14:textId="77777777" w:rsidR="00AC4630" w:rsidRDefault="00AC4630" w:rsidP="00AC4630">
      <w:pPr>
        <w:spacing w:after="0" w:line="240" w:lineRule="auto"/>
        <w:rPr>
          <w:i/>
        </w:rPr>
      </w:pPr>
    </w:p>
    <w:p w14:paraId="2D856DB5" w14:textId="77777777" w:rsidR="00AC4630" w:rsidRPr="000F757C" w:rsidRDefault="00AC4630" w:rsidP="00AC4630">
      <w:pPr>
        <w:spacing w:after="0" w:line="240" w:lineRule="auto"/>
        <w:rPr>
          <w:i/>
        </w:rPr>
      </w:pPr>
      <w:r>
        <w:rPr>
          <w:i/>
        </w:rPr>
        <w:t>Urgent (seek care now): &gt;24 weeks and no fetal movement</w:t>
      </w:r>
    </w:p>
    <w:p w14:paraId="72CE9031" w14:textId="77777777" w:rsidR="00AC4630" w:rsidRDefault="00AC4630" w:rsidP="00AC4630">
      <w:pPr>
        <w:spacing w:after="0" w:line="240" w:lineRule="auto"/>
      </w:pPr>
    </w:p>
    <w:p w14:paraId="797EA707" w14:textId="77777777" w:rsidR="00AC4630" w:rsidRPr="00615C5B" w:rsidRDefault="00AC4630" w:rsidP="00AC4630">
      <w:pPr>
        <w:pStyle w:val="ListParagraph"/>
        <w:numPr>
          <w:ilvl w:val="0"/>
          <w:numId w:val="22"/>
        </w:numPr>
        <w:spacing w:after="0" w:line="240" w:lineRule="auto"/>
      </w:pPr>
      <w:r>
        <w:t xml:space="preserve">When </w:t>
      </w:r>
      <w:r>
        <w:rPr>
          <w:b/>
        </w:rPr>
        <w:t xml:space="preserve">implementing </w:t>
      </w:r>
      <w:r>
        <w:t>the nursing intervention, what general types of information would you want to cover with the patient’s patient?</w:t>
      </w:r>
    </w:p>
    <w:p w14:paraId="0ADAA1DF" w14:textId="77777777" w:rsidR="00AC4630" w:rsidRDefault="00AC4630" w:rsidP="00AC4630">
      <w:pPr>
        <w:spacing w:after="0" w:line="240" w:lineRule="auto"/>
      </w:pPr>
    </w:p>
    <w:p w14:paraId="008091E7" w14:textId="77777777" w:rsidR="00AC4630" w:rsidRDefault="00AC4630" w:rsidP="00AC4630">
      <w:pPr>
        <w:spacing w:after="0" w:line="240" w:lineRule="auto"/>
        <w:rPr>
          <w:i/>
        </w:rPr>
      </w:pPr>
      <w:r w:rsidRPr="00D1439F">
        <w:rPr>
          <w:i/>
        </w:rPr>
        <w:t>What to do immediately</w:t>
      </w:r>
      <w:r>
        <w:rPr>
          <w:i/>
        </w:rPr>
        <w:t xml:space="preserve"> (be seen, manage at home)</w:t>
      </w:r>
    </w:p>
    <w:p w14:paraId="5F69ECA2" w14:textId="77777777" w:rsidR="00AC4630" w:rsidRDefault="00AC4630" w:rsidP="00AC4630">
      <w:pPr>
        <w:spacing w:after="0" w:line="240" w:lineRule="auto"/>
        <w:rPr>
          <w:i/>
        </w:rPr>
      </w:pPr>
      <w:r>
        <w:rPr>
          <w:i/>
        </w:rPr>
        <w:t xml:space="preserve">How to manage symptoms  </w:t>
      </w:r>
    </w:p>
    <w:p w14:paraId="7DA7F903" w14:textId="77777777" w:rsidR="00AC4630" w:rsidRDefault="00AC4630" w:rsidP="00AC4630">
      <w:pPr>
        <w:spacing w:after="0" w:line="240" w:lineRule="auto"/>
        <w:rPr>
          <w:i/>
        </w:rPr>
      </w:pPr>
      <w:r>
        <w:rPr>
          <w:i/>
        </w:rPr>
        <w:t>What symptoms are cause for concern</w:t>
      </w:r>
    </w:p>
    <w:p w14:paraId="3008DE8E" w14:textId="77777777" w:rsidR="00AC4630" w:rsidRPr="00D1439F" w:rsidRDefault="00AC4630" w:rsidP="00AC4630">
      <w:pPr>
        <w:spacing w:after="0" w:line="240" w:lineRule="auto"/>
        <w:rPr>
          <w:i/>
        </w:rPr>
      </w:pPr>
      <w:r>
        <w:rPr>
          <w:i/>
        </w:rPr>
        <w:t>When to call again or seek care</w:t>
      </w:r>
    </w:p>
    <w:p w14:paraId="5F4EA7CE" w14:textId="77777777" w:rsidR="00AC4630" w:rsidRDefault="00AC4630" w:rsidP="00AC4630">
      <w:pPr>
        <w:spacing w:after="0" w:line="240" w:lineRule="auto"/>
      </w:pPr>
    </w:p>
    <w:p w14:paraId="678868D8" w14:textId="77777777" w:rsidR="00AC4630" w:rsidRDefault="00AC4630" w:rsidP="00AC4630">
      <w:pPr>
        <w:pStyle w:val="ListParagraph"/>
        <w:numPr>
          <w:ilvl w:val="0"/>
          <w:numId w:val="22"/>
        </w:numPr>
        <w:spacing w:after="0" w:line="240" w:lineRule="auto"/>
      </w:pPr>
      <w:r>
        <w:t xml:space="preserve"> What kind of support might you provide to the patient during your call?</w:t>
      </w:r>
    </w:p>
    <w:p w14:paraId="772B0C98" w14:textId="77777777" w:rsidR="00AC4630" w:rsidRDefault="00AC4630" w:rsidP="00AC4630">
      <w:pPr>
        <w:spacing w:after="0" w:line="240" w:lineRule="auto"/>
      </w:pPr>
    </w:p>
    <w:p w14:paraId="498F1329" w14:textId="77777777" w:rsidR="00AC4630" w:rsidRDefault="00AC4630" w:rsidP="00AC4630">
      <w:pPr>
        <w:spacing w:after="0" w:line="240" w:lineRule="auto"/>
        <w:rPr>
          <w:i/>
        </w:rPr>
      </w:pPr>
      <w:r>
        <w:rPr>
          <w:i/>
        </w:rPr>
        <w:t xml:space="preserve">Ask if all of their concerns are addressed. </w:t>
      </w:r>
    </w:p>
    <w:p w14:paraId="10DEF41F" w14:textId="77777777" w:rsidR="00AC4630" w:rsidRDefault="00AC4630" w:rsidP="00AC4630">
      <w:pPr>
        <w:spacing w:after="0" w:line="240" w:lineRule="auto"/>
        <w:rPr>
          <w:i/>
        </w:rPr>
      </w:pPr>
      <w:r>
        <w:rPr>
          <w:i/>
        </w:rPr>
        <w:t>Provide reassurance if the problem is non-urgent.</w:t>
      </w:r>
    </w:p>
    <w:p w14:paraId="54481623" w14:textId="09A518E8" w:rsidR="00AC4630" w:rsidRDefault="00AC4630" w:rsidP="00AC4630">
      <w:pPr>
        <w:spacing w:after="0" w:line="240" w:lineRule="auto"/>
        <w:rPr>
          <w:i/>
        </w:rPr>
      </w:pPr>
      <w:r>
        <w:rPr>
          <w:i/>
        </w:rPr>
        <w:t>Help problem-solve if resources are needed.</w:t>
      </w:r>
    </w:p>
    <w:p w14:paraId="1DB934C8" w14:textId="77777777" w:rsidR="00CC1E03" w:rsidRPr="00D1439F" w:rsidRDefault="00CC1E03" w:rsidP="00AC4630">
      <w:pPr>
        <w:spacing w:after="0" w:line="240" w:lineRule="auto"/>
        <w:rPr>
          <w:i/>
        </w:rPr>
      </w:pPr>
    </w:p>
    <w:p w14:paraId="6C86247D" w14:textId="77777777" w:rsidR="00AC4630" w:rsidRDefault="00AC4630" w:rsidP="00AC4630">
      <w:pPr>
        <w:spacing w:after="0" w:line="240" w:lineRule="auto"/>
      </w:pPr>
    </w:p>
    <w:p w14:paraId="7132BF33" w14:textId="77777777" w:rsidR="00AC4630" w:rsidRDefault="00AC4630" w:rsidP="00AC4630">
      <w:pPr>
        <w:pStyle w:val="ListParagraph"/>
        <w:numPr>
          <w:ilvl w:val="0"/>
          <w:numId w:val="22"/>
        </w:numPr>
        <w:spacing w:after="0" w:line="240" w:lineRule="auto"/>
      </w:pPr>
      <w:r>
        <w:lastRenderedPageBreak/>
        <w:t xml:space="preserve">How would you </w:t>
      </w:r>
      <w:r w:rsidRPr="001B567C">
        <w:rPr>
          <w:b/>
        </w:rPr>
        <w:t>evaluate</w:t>
      </w:r>
      <w:r>
        <w:t xml:space="preserve"> the outcomes of a telehealth nursing intervention?</w:t>
      </w:r>
    </w:p>
    <w:p w14:paraId="42DE0808" w14:textId="77777777" w:rsidR="00AC4630" w:rsidRDefault="00AC4630" w:rsidP="00AC4630">
      <w:pPr>
        <w:pStyle w:val="ListParagraph"/>
        <w:spacing w:after="0" w:line="240" w:lineRule="auto"/>
        <w:ind w:left="360"/>
      </w:pPr>
    </w:p>
    <w:p w14:paraId="5AE6E229" w14:textId="77777777" w:rsidR="00AC4630" w:rsidRDefault="00AC4630" w:rsidP="00AC4630">
      <w:pPr>
        <w:spacing w:after="0" w:line="240" w:lineRule="auto"/>
        <w:rPr>
          <w:i/>
        </w:rPr>
      </w:pPr>
      <w:r>
        <w:rPr>
          <w:i/>
        </w:rPr>
        <w:t xml:space="preserve">Did the patient seek care as instructed? </w:t>
      </w:r>
    </w:p>
    <w:p w14:paraId="667F3521" w14:textId="77777777" w:rsidR="00AC4630" w:rsidRDefault="00AC4630" w:rsidP="00AC4630">
      <w:pPr>
        <w:spacing w:after="0" w:line="240" w:lineRule="auto"/>
        <w:rPr>
          <w:i/>
        </w:rPr>
      </w:pPr>
      <w:r>
        <w:rPr>
          <w:i/>
        </w:rPr>
        <w:t xml:space="preserve">Check back with the patient on implementation of the plan. </w:t>
      </w:r>
    </w:p>
    <w:p w14:paraId="392624F4" w14:textId="77777777" w:rsidR="00AC4630" w:rsidRDefault="00AC4630" w:rsidP="00AC4630">
      <w:pPr>
        <w:spacing w:after="0" w:line="240" w:lineRule="auto"/>
        <w:rPr>
          <w:i/>
        </w:rPr>
      </w:pPr>
      <w:r>
        <w:rPr>
          <w:i/>
        </w:rPr>
        <w:t>Assessment of the p</w:t>
      </w:r>
      <w:r w:rsidRPr="001B567C">
        <w:rPr>
          <w:i/>
        </w:rPr>
        <w:t>atient’s understanding and acceptance of plan of care</w:t>
      </w:r>
      <w:r>
        <w:rPr>
          <w:i/>
        </w:rPr>
        <w:t>.</w:t>
      </w:r>
      <w:r w:rsidRPr="001B567C">
        <w:rPr>
          <w:i/>
        </w:rPr>
        <w:t xml:space="preserve"> </w:t>
      </w:r>
    </w:p>
    <w:p w14:paraId="0764890C" w14:textId="77777777" w:rsidR="00AC4630" w:rsidRDefault="00AC4630" w:rsidP="00AC4630">
      <w:pPr>
        <w:spacing w:after="0" w:line="240" w:lineRule="auto"/>
        <w:rPr>
          <w:i/>
        </w:rPr>
      </w:pPr>
      <w:r>
        <w:rPr>
          <w:i/>
        </w:rPr>
        <w:t>Other f</w:t>
      </w:r>
      <w:r w:rsidRPr="001B567C">
        <w:rPr>
          <w:i/>
        </w:rPr>
        <w:t>ollow-up nursing plans</w:t>
      </w:r>
      <w:r>
        <w:rPr>
          <w:i/>
        </w:rPr>
        <w:t xml:space="preserve"> (e.g., check for improvement).</w:t>
      </w:r>
    </w:p>
    <w:p w14:paraId="36EA541F" w14:textId="77777777" w:rsidR="00AC4630" w:rsidRDefault="00AC4630" w:rsidP="00AC4630">
      <w:pPr>
        <w:spacing w:after="0" w:line="240" w:lineRule="auto"/>
      </w:pPr>
    </w:p>
    <w:p w14:paraId="56A9FD08" w14:textId="77777777" w:rsidR="00AC4630" w:rsidRDefault="00AC4630" w:rsidP="00AC4630">
      <w:pPr>
        <w:pStyle w:val="ListParagraph"/>
        <w:numPr>
          <w:ilvl w:val="0"/>
          <w:numId w:val="22"/>
        </w:numPr>
        <w:spacing w:after="0" w:line="240" w:lineRule="auto"/>
      </w:pPr>
      <w:r>
        <w:t xml:space="preserve">What would you want to </w:t>
      </w:r>
      <w:r w:rsidRPr="001B567C">
        <w:rPr>
          <w:b/>
        </w:rPr>
        <w:t>document</w:t>
      </w:r>
      <w:r>
        <w:t xml:space="preserve"> after your call?</w:t>
      </w:r>
    </w:p>
    <w:p w14:paraId="525CF897" w14:textId="77777777" w:rsidR="00AC4630" w:rsidRDefault="00AC4630" w:rsidP="00AC4630">
      <w:pPr>
        <w:spacing w:after="0" w:line="240" w:lineRule="auto"/>
        <w:rPr>
          <w:i/>
        </w:rPr>
      </w:pPr>
    </w:p>
    <w:p w14:paraId="53B9AD25" w14:textId="77777777" w:rsidR="00AC4630" w:rsidRDefault="00AC4630" w:rsidP="00AC4630">
      <w:pPr>
        <w:spacing w:after="0" w:line="240" w:lineRule="auto"/>
        <w:rPr>
          <w:i/>
        </w:rPr>
      </w:pPr>
      <w:r>
        <w:rPr>
          <w:i/>
        </w:rPr>
        <w:t>Use agency’s format, or nursing focus note format:</w:t>
      </w:r>
    </w:p>
    <w:p w14:paraId="15343AB0" w14:textId="77777777" w:rsidR="00AC4630" w:rsidRDefault="00AC4630" w:rsidP="00AC4630">
      <w:pPr>
        <w:pStyle w:val="ListParagraph"/>
        <w:numPr>
          <w:ilvl w:val="0"/>
          <w:numId w:val="23"/>
        </w:numPr>
        <w:spacing w:after="0" w:line="240" w:lineRule="auto"/>
        <w:rPr>
          <w:i/>
        </w:rPr>
      </w:pPr>
      <w:r>
        <w:rPr>
          <w:i/>
        </w:rPr>
        <w:t>Assessment: reason for seeking care, HPI, allergies, PMH, nurse assessment</w:t>
      </w:r>
    </w:p>
    <w:p w14:paraId="0FBC280A" w14:textId="77777777" w:rsidR="00AC4630" w:rsidRDefault="00AC4630" w:rsidP="00AC4630">
      <w:pPr>
        <w:pStyle w:val="ListParagraph"/>
        <w:numPr>
          <w:ilvl w:val="0"/>
          <w:numId w:val="23"/>
        </w:numPr>
        <w:spacing w:after="0" w:line="240" w:lineRule="auto"/>
        <w:rPr>
          <w:i/>
        </w:rPr>
      </w:pPr>
      <w:r>
        <w:rPr>
          <w:i/>
        </w:rPr>
        <w:t>Plan: decision support tool/protocol used, triaged category, recommendations for further care disposition based on acuity</w:t>
      </w:r>
    </w:p>
    <w:p w14:paraId="4058C0A7" w14:textId="77777777" w:rsidR="00AC4630" w:rsidRDefault="00AC4630" w:rsidP="00AC4630">
      <w:pPr>
        <w:pStyle w:val="ListParagraph"/>
        <w:numPr>
          <w:ilvl w:val="0"/>
          <w:numId w:val="23"/>
        </w:numPr>
        <w:spacing w:after="0" w:line="240" w:lineRule="auto"/>
        <w:rPr>
          <w:i/>
        </w:rPr>
      </w:pPr>
      <w:r>
        <w:rPr>
          <w:i/>
        </w:rPr>
        <w:t>Intervention: nurse action if done; information and/or education provided</w:t>
      </w:r>
    </w:p>
    <w:p w14:paraId="27E3A947" w14:textId="77777777" w:rsidR="00AC4630" w:rsidRPr="00D1439F" w:rsidRDefault="00AC4630" w:rsidP="00AC4630">
      <w:pPr>
        <w:pStyle w:val="ListParagraph"/>
        <w:numPr>
          <w:ilvl w:val="0"/>
          <w:numId w:val="23"/>
        </w:numPr>
        <w:spacing w:after="0" w:line="240" w:lineRule="auto"/>
        <w:rPr>
          <w:i/>
        </w:rPr>
      </w:pPr>
      <w:r>
        <w:rPr>
          <w:i/>
        </w:rPr>
        <w:t>Evaluation: patient’s understanding and acceptance of plan of care, follow-up nursing plans</w:t>
      </w:r>
    </w:p>
    <w:p w14:paraId="0C3FDA6B" w14:textId="77777777" w:rsidR="003158A5" w:rsidRDefault="003158A5" w:rsidP="003158A5">
      <w:pPr>
        <w:rPr>
          <w:b/>
        </w:rPr>
        <w:sectPr w:rsidR="003158A5" w:rsidSect="009C41B0">
          <w:pgSz w:w="12240" w:h="15840"/>
          <w:pgMar w:top="1440" w:right="1440" w:bottom="1440" w:left="1440" w:header="720" w:footer="720" w:gutter="0"/>
          <w:cols w:space="720"/>
          <w:docGrid w:linePitch="360"/>
        </w:sectPr>
      </w:pPr>
    </w:p>
    <w:p w14:paraId="5577F6A6" w14:textId="62FC8324" w:rsidR="00994D8F" w:rsidRDefault="00994D8F" w:rsidP="003158A5">
      <w:pPr>
        <w:spacing w:after="0"/>
        <w:jc w:val="center"/>
        <w:rPr>
          <w:b/>
        </w:rPr>
      </w:pPr>
      <w:r>
        <w:rPr>
          <w:b/>
        </w:rPr>
        <w:lastRenderedPageBreak/>
        <w:t xml:space="preserve">Telephone Triage: </w:t>
      </w:r>
      <w:r w:rsidR="00166E57">
        <w:rPr>
          <w:b/>
        </w:rPr>
        <w:t>Prenatal</w:t>
      </w:r>
    </w:p>
    <w:p w14:paraId="7477416E" w14:textId="655DAB0D" w:rsidR="006B1768" w:rsidRDefault="006B1768" w:rsidP="0087723F">
      <w:pPr>
        <w:spacing w:after="0" w:line="240" w:lineRule="auto"/>
        <w:jc w:val="center"/>
        <w:rPr>
          <w:b/>
        </w:rPr>
      </w:pPr>
      <w:r>
        <w:rPr>
          <w:b/>
        </w:rPr>
        <w:t xml:space="preserve">Attendance Sign-in </w:t>
      </w:r>
    </w:p>
    <w:p w14:paraId="1E1608C2" w14:textId="77777777" w:rsidR="006B1768" w:rsidRDefault="006B1768" w:rsidP="0087723F">
      <w:pPr>
        <w:spacing w:after="0" w:line="240" w:lineRule="auto"/>
        <w:jc w:val="center"/>
        <w:rPr>
          <w:b/>
        </w:rPr>
      </w:pPr>
    </w:p>
    <w:p w14:paraId="4E5AAE40" w14:textId="77777777" w:rsidR="006B1768" w:rsidRDefault="006B1768" w:rsidP="0087723F">
      <w:pPr>
        <w:spacing w:after="0" w:line="240" w:lineRule="auto"/>
        <w:rPr>
          <w:b/>
        </w:rPr>
      </w:pPr>
      <w:r>
        <w:rPr>
          <w:b/>
        </w:rPr>
        <w:t>Date:__________________________     Group _______________________________________</w:t>
      </w:r>
    </w:p>
    <w:p w14:paraId="07DBBACD" w14:textId="77777777" w:rsidR="006B1768" w:rsidRDefault="006B1768" w:rsidP="0087723F">
      <w:pPr>
        <w:spacing w:after="0" w:line="240" w:lineRule="auto"/>
        <w:jc w:val="center"/>
        <w:rPr>
          <w:b/>
        </w:rPr>
      </w:pPr>
    </w:p>
    <w:tbl>
      <w:tblPr>
        <w:tblStyle w:val="TableGrid"/>
        <w:tblW w:w="0" w:type="auto"/>
        <w:tblLook w:val="04A0" w:firstRow="1" w:lastRow="0" w:firstColumn="1" w:lastColumn="0" w:noHBand="0" w:noVBand="1"/>
      </w:tblPr>
      <w:tblGrid>
        <w:gridCol w:w="4855"/>
        <w:gridCol w:w="2790"/>
        <w:gridCol w:w="1705"/>
      </w:tblGrid>
      <w:tr w:rsidR="006B1768" w14:paraId="507F3B85" w14:textId="77777777" w:rsidTr="00442DBA">
        <w:tc>
          <w:tcPr>
            <w:tcW w:w="4855" w:type="dxa"/>
            <w:tcBorders>
              <w:top w:val="single" w:sz="4" w:space="0" w:color="auto"/>
              <w:left w:val="single" w:sz="4" w:space="0" w:color="auto"/>
              <w:bottom w:val="single" w:sz="4" w:space="0" w:color="auto"/>
              <w:right w:val="single" w:sz="4" w:space="0" w:color="auto"/>
            </w:tcBorders>
            <w:hideMark/>
          </w:tcPr>
          <w:p w14:paraId="1399ED05" w14:textId="77777777" w:rsidR="006B1768" w:rsidRDefault="006B1768" w:rsidP="0087723F">
            <w:pPr>
              <w:rPr>
                <w:b/>
              </w:rPr>
            </w:pPr>
            <w:r>
              <w:rPr>
                <w:b/>
              </w:rPr>
              <w:t>Name</w:t>
            </w:r>
          </w:p>
        </w:tc>
        <w:tc>
          <w:tcPr>
            <w:tcW w:w="2790" w:type="dxa"/>
            <w:tcBorders>
              <w:top w:val="single" w:sz="4" w:space="0" w:color="auto"/>
              <w:left w:val="single" w:sz="4" w:space="0" w:color="auto"/>
              <w:bottom w:val="single" w:sz="4" w:space="0" w:color="auto"/>
              <w:right w:val="single" w:sz="4" w:space="0" w:color="auto"/>
            </w:tcBorders>
            <w:hideMark/>
          </w:tcPr>
          <w:p w14:paraId="1326822E" w14:textId="77777777" w:rsidR="006B1768" w:rsidRDefault="006B1768" w:rsidP="0087723F">
            <w:pPr>
              <w:rPr>
                <w:b/>
              </w:rPr>
            </w:pPr>
            <w:r>
              <w:rPr>
                <w:b/>
              </w:rPr>
              <w:t>Role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CDC60" w14:textId="49E4CB0C" w:rsidR="006B1768" w:rsidRDefault="000326AD" w:rsidP="0087723F">
            <w:pPr>
              <w:rPr>
                <w:b/>
                <w:i/>
              </w:rPr>
            </w:pPr>
            <w:r>
              <w:rPr>
                <w:b/>
                <w:i/>
              </w:rPr>
              <w:t>Facilitator</w:t>
            </w:r>
            <w:r w:rsidR="006B1768">
              <w:rPr>
                <w:b/>
                <w:i/>
              </w:rPr>
              <w:t xml:space="preserve"> use – prep done?</w:t>
            </w:r>
          </w:p>
        </w:tc>
      </w:tr>
      <w:tr w:rsidR="006B1768" w14:paraId="700482C6" w14:textId="77777777" w:rsidTr="00442DBA">
        <w:tc>
          <w:tcPr>
            <w:tcW w:w="4855" w:type="dxa"/>
            <w:tcBorders>
              <w:top w:val="single" w:sz="4" w:space="0" w:color="auto"/>
              <w:left w:val="single" w:sz="4" w:space="0" w:color="auto"/>
              <w:bottom w:val="single" w:sz="4" w:space="0" w:color="auto"/>
              <w:right w:val="single" w:sz="4" w:space="0" w:color="auto"/>
            </w:tcBorders>
          </w:tcPr>
          <w:p w14:paraId="3C1B45B1" w14:textId="77777777" w:rsidR="006B1768" w:rsidRDefault="006B1768" w:rsidP="0087723F"/>
        </w:tc>
        <w:tc>
          <w:tcPr>
            <w:tcW w:w="2790" w:type="dxa"/>
            <w:tcBorders>
              <w:top w:val="single" w:sz="4" w:space="0" w:color="auto"/>
              <w:left w:val="single" w:sz="4" w:space="0" w:color="auto"/>
              <w:bottom w:val="single" w:sz="4" w:space="0" w:color="auto"/>
              <w:right w:val="single" w:sz="4" w:space="0" w:color="auto"/>
            </w:tcBorders>
            <w:hideMark/>
          </w:tcPr>
          <w:p w14:paraId="7D4D721C" w14:textId="77777777" w:rsidR="006B1768" w:rsidRDefault="006B1768" w:rsidP="0087723F">
            <w:r>
              <w:rPr>
                <w:rFonts w:ascii="Wingdings" w:eastAsia="Wingdings" w:hAnsi="Wingdings" w:cs="Wingdings"/>
              </w:rPr>
              <w:t></w:t>
            </w:r>
            <w:r>
              <w:t xml:space="preserve"> Observer  </w:t>
            </w:r>
          </w:p>
          <w:p w14:paraId="1B9956CC" w14:textId="19976CC6" w:rsidR="006B1768" w:rsidRDefault="006B1768" w:rsidP="0087723F">
            <w:r>
              <w:rPr>
                <w:rFonts w:ascii="Wingdings" w:eastAsia="Wingdings" w:hAnsi="Wingdings" w:cs="Wingdings"/>
              </w:rPr>
              <w:t></w:t>
            </w:r>
            <w:r>
              <w:t xml:space="preserve"> </w:t>
            </w:r>
            <w:r w:rsidR="008D7AF3">
              <w:t>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A383CF" w14:textId="77777777" w:rsidR="006B1768" w:rsidRDefault="006B1768" w:rsidP="0087723F">
            <w:pPr>
              <w:jc w:val="center"/>
              <w:rPr>
                <w:rFonts w:ascii="Wingdings" w:eastAsia="Wingdings" w:hAnsi="Wingdings" w:cs="Wingdings"/>
              </w:rPr>
            </w:pPr>
            <w:r>
              <w:rPr>
                <w:rFonts w:ascii="Wingdings" w:eastAsia="Wingdings" w:hAnsi="Wingdings" w:cs="Wingdings"/>
              </w:rPr>
              <w:t></w:t>
            </w:r>
          </w:p>
        </w:tc>
      </w:tr>
      <w:tr w:rsidR="008D7AF3" w14:paraId="46765980" w14:textId="77777777" w:rsidTr="00442DBA">
        <w:tc>
          <w:tcPr>
            <w:tcW w:w="4855" w:type="dxa"/>
            <w:tcBorders>
              <w:top w:val="single" w:sz="4" w:space="0" w:color="auto"/>
              <w:left w:val="single" w:sz="4" w:space="0" w:color="auto"/>
              <w:bottom w:val="single" w:sz="4" w:space="0" w:color="auto"/>
              <w:right w:val="single" w:sz="4" w:space="0" w:color="auto"/>
            </w:tcBorders>
          </w:tcPr>
          <w:p w14:paraId="7819D951"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5E46EE8D" w14:textId="77777777" w:rsidR="008D7AF3" w:rsidRDefault="008D7AF3" w:rsidP="0087723F">
            <w:r>
              <w:rPr>
                <w:rFonts w:ascii="Wingdings" w:eastAsia="Wingdings" w:hAnsi="Wingdings" w:cs="Wingdings"/>
              </w:rPr>
              <w:t></w:t>
            </w:r>
            <w:r>
              <w:t xml:space="preserve"> Observer  </w:t>
            </w:r>
          </w:p>
          <w:p w14:paraId="7C889775" w14:textId="623A8CEF"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276C66"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659F517C" w14:textId="77777777" w:rsidTr="00442DBA">
        <w:tc>
          <w:tcPr>
            <w:tcW w:w="4855" w:type="dxa"/>
            <w:tcBorders>
              <w:top w:val="single" w:sz="4" w:space="0" w:color="auto"/>
              <w:left w:val="single" w:sz="4" w:space="0" w:color="auto"/>
              <w:bottom w:val="single" w:sz="4" w:space="0" w:color="auto"/>
              <w:right w:val="single" w:sz="4" w:space="0" w:color="auto"/>
            </w:tcBorders>
          </w:tcPr>
          <w:p w14:paraId="4554522D"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047201C4" w14:textId="77777777" w:rsidR="008D7AF3" w:rsidRDefault="008D7AF3" w:rsidP="0087723F">
            <w:r>
              <w:rPr>
                <w:rFonts w:ascii="Wingdings" w:eastAsia="Wingdings" w:hAnsi="Wingdings" w:cs="Wingdings"/>
              </w:rPr>
              <w:t></w:t>
            </w:r>
            <w:r>
              <w:t xml:space="preserve"> Observer  </w:t>
            </w:r>
          </w:p>
          <w:p w14:paraId="31095817" w14:textId="24BA7C6B"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529BF"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61D9956E" w14:textId="77777777" w:rsidTr="00442DBA">
        <w:tc>
          <w:tcPr>
            <w:tcW w:w="4855" w:type="dxa"/>
            <w:tcBorders>
              <w:top w:val="single" w:sz="4" w:space="0" w:color="auto"/>
              <w:left w:val="single" w:sz="4" w:space="0" w:color="auto"/>
              <w:bottom w:val="single" w:sz="4" w:space="0" w:color="auto"/>
              <w:right w:val="single" w:sz="4" w:space="0" w:color="auto"/>
            </w:tcBorders>
          </w:tcPr>
          <w:p w14:paraId="2C05FEBB"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443E03E7" w14:textId="77777777" w:rsidR="008D7AF3" w:rsidRDefault="008D7AF3" w:rsidP="0087723F">
            <w:r>
              <w:rPr>
                <w:rFonts w:ascii="Wingdings" w:eastAsia="Wingdings" w:hAnsi="Wingdings" w:cs="Wingdings"/>
              </w:rPr>
              <w:t></w:t>
            </w:r>
            <w:r>
              <w:t xml:space="preserve"> Observer  </w:t>
            </w:r>
          </w:p>
          <w:p w14:paraId="23CA8D79" w14:textId="1A289C79"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21A59"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147EBE62" w14:textId="77777777" w:rsidTr="00442DBA">
        <w:tc>
          <w:tcPr>
            <w:tcW w:w="4855" w:type="dxa"/>
            <w:tcBorders>
              <w:top w:val="single" w:sz="4" w:space="0" w:color="auto"/>
              <w:left w:val="single" w:sz="4" w:space="0" w:color="auto"/>
              <w:bottom w:val="single" w:sz="4" w:space="0" w:color="auto"/>
              <w:right w:val="single" w:sz="4" w:space="0" w:color="auto"/>
            </w:tcBorders>
          </w:tcPr>
          <w:p w14:paraId="734699A4"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72258F2F" w14:textId="77777777" w:rsidR="008D7AF3" w:rsidRDefault="008D7AF3" w:rsidP="0087723F">
            <w:r>
              <w:rPr>
                <w:rFonts w:ascii="Wingdings" w:eastAsia="Wingdings" w:hAnsi="Wingdings" w:cs="Wingdings"/>
              </w:rPr>
              <w:t></w:t>
            </w:r>
            <w:r>
              <w:t xml:space="preserve"> Observer  </w:t>
            </w:r>
          </w:p>
          <w:p w14:paraId="27F543D6" w14:textId="25F2EA7F"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84369"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0BD2E091" w14:textId="77777777" w:rsidTr="00442DBA">
        <w:tc>
          <w:tcPr>
            <w:tcW w:w="4855" w:type="dxa"/>
            <w:tcBorders>
              <w:top w:val="single" w:sz="4" w:space="0" w:color="auto"/>
              <w:left w:val="single" w:sz="4" w:space="0" w:color="auto"/>
              <w:bottom w:val="single" w:sz="4" w:space="0" w:color="auto"/>
              <w:right w:val="single" w:sz="4" w:space="0" w:color="auto"/>
            </w:tcBorders>
          </w:tcPr>
          <w:p w14:paraId="5D5A61A8"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68B74A5A" w14:textId="77777777" w:rsidR="008D7AF3" w:rsidRDefault="008D7AF3" w:rsidP="0087723F">
            <w:r>
              <w:rPr>
                <w:rFonts w:ascii="Wingdings" w:eastAsia="Wingdings" w:hAnsi="Wingdings" w:cs="Wingdings"/>
              </w:rPr>
              <w:t></w:t>
            </w:r>
            <w:r>
              <w:t xml:space="preserve"> Observer  </w:t>
            </w:r>
          </w:p>
          <w:p w14:paraId="1001E512" w14:textId="5AAC5F7F"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D9A3D"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5BB9D86D" w14:textId="77777777" w:rsidTr="00442DBA">
        <w:tc>
          <w:tcPr>
            <w:tcW w:w="4855" w:type="dxa"/>
            <w:tcBorders>
              <w:top w:val="single" w:sz="4" w:space="0" w:color="auto"/>
              <w:left w:val="single" w:sz="4" w:space="0" w:color="auto"/>
              <w:bottom w:val="single" w:sz="4" w:space="0" w:color="auto"/>
              <w:right w:val="single" w:sz="4" w:space="0" w:color="auto"/>
            </w:tcBorders>
          </w:tcPr>
          <w:p w14:paraId="33FDDC50"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07082C97" w14:textId="77777777" w:rsidR="008D7AF3" w:rsidRDefault="008D7AF3" w:rsidP="0087723F">
            <w:r>
              <w:rPr>
                <w:rFonts w:ascii="Wingdings" w:eastAsia="Wingdings" w:hAnsi="Wingdings" w:cs="Wingdings"/>
              </w:rPr>
              <w:t></w:t>
            </w:r>
            <w:r>
              <w:t xml:space="preserve"> Observer  </w:t>
            </w:r>
          </w:p>
          <w:p w14:paraId="50ACF0AF" w14:textId="5FA347B6"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A4E48"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6D465CF3" w14:textId="77777777" w:rsidTr="00442DBA">
        <w:tc>
          <w:tcPr>
            <w:tcW w:w="4855" w:type="dxa"/>
            <w:tcBorders>
              <w:top w:val="single" w:sz="4" w:space="0" w:color="auto"/>
              <w:left w:val="single" w:sz="4" w:space="0" w:color="auto"/>
              <w:bottom w:val="single" w:sz="4" w:space="0" w:color="auto"/>
              <w:right w:val="single" w:sz="4" w:space="0" w:color="auto"/>
            </w:tcBorders>
          </w:tcPr>
          <w:p w14:paraId="03B0B740"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0E26CF30" w14:textId="77777777" w:rsidR="008D7AF3" w:rsidRDefault="008D7AF3" w:rsidP="0087723F">
            <w:r>
              <w:rPr>
                <w:rFonts w:ascii="Wingdings" w:eastAsia="Wingdings" w:hAnsi="Wingdings" w:cs="Wingdings"/>
              </w:rPr>
              <w:t></w:t>
            </w:r>
            <w:r>
              <w:t xml:space="preserve"> Observer  </w:t>
            </w:r>
          </w:p>
          <w:p w14:paraId="64A61B92" w14:textId="01E72DF2"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C93FE"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30781C7C" w14:textId="77777777" w:rsidTr="00442DBA">
        <w:tc>
          <w:tcPr>
            <w:tcW w:w="4855" w:type="dxa"/>
            <w:tcBorders>
              <w:top w:val="single" w:sz="4" w:space="0" w:color="auto"/>
              <w:left w:val="single" w:sz="4" w:space="0" w:color="auto"/>
              <w:bottom w:val="single" w:sz="4" w:space="0" w:color="auto"/>
              <w:right w:val="single" w:sz="4" w:space="0" w:color="auto"/>
            </w:tcBorders>
          </w:tcPr>
          <w:p w14:paraId="3F68C2C6"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7F61B174" w14:textId="77777777" w:rsidR="008D7AF3" w:rsidRDefault="008D7AF3" w:rsidP="0087723F">
            <w:r>
              <w:rPr>
                <w:rFonts w:ascii="Wingdings" w:eastAsia="Wingdings" w:hAnsi="Wingdings" w:cs="Wingdings"/>
              </w:rPr>
              <w:t></w:t>
            </w:r>
            <w:r>
              <w:t xml:space="preserve"> Observer  </w:t>
            </w:r>
          </w:p>
          <w:p w14:paraId="22C41EAD" w14:textId="61E1B5C9"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9A412"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200AF9B0" w14:textId="77777777" w:rsidTr="00442DBA">
        <w:tc>
          <w:tcPr>
            <w:tcW w:w="4855" w:type="dxa"/>
            <w:tcBorders>
              <w:top w:val="single" w:sz="4" w:space="0" w:color="auto"/>
              <w:left w:val="single" w:sz="4" w:space="0" w:color="auto"/>
              <w:bottom w:val="single" w:sz="4" w:space="0" w:color="auto"/>
              <w:right w:val="single" w:sz="4" w:space="0" w:color="auto"/>
            </w:tcBorders>
          </w:tcPr>
          <w:p w14:paraId="0AE981A3"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64CDA36F" w14:textId="77777777" w:rsidR="008D7AF3" w:rsidRDefault="008D7AF3" w:rsidP="0087723F">
            <w:r>
              <w:rPr>
                <w:rFonts w:ascii="Wingdings" w:eastAsia="Wingdings" w:hAnsi="Wingdings" w:cs="Wingdings"/>
              </w:rPr>
              <w:t></w:t>
            </w:r>
            <w:r>
              <w:t xml:space="preserve"> Observer  </w:t>
            </w:r>
          </w:p>
          <w:p w14:paraId="036205B5" w14:textId="4003C3A6"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193AB"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3438933E" w14:textId="77777777" w:rsidTr="00442DBA">
        <w:tc>
          <w:tcPr>
            <w:tcW w:w="4855" w:type="dxa"/>
            <w:tcBorders>
              <w:top w:val="single" w:sz="4" w:space="0" w:color="auto"/>
              <w:left w:val="single" w:sz="4" w:space="0" w:color="auto"/>
              <w:bottom w:val="single" w:sz="4" w:space="0" w:color="auto"/>
              <w:right w:val="single" w:sz="4" w:space="0" w:color="auto"/>
            </w:tcBorders>
          </w:tcPr>
          <w:p w14:paraId="6019A45C"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16DB3ACD" w14:textId="77777777" w:rsidR="008D7AF3" w:rsidRDefault="008D7AF3" w:rsidP="0087723F">
            <w:r>
              <w:rPr>
                <w:rFonts w:ascii="Wingdings" w:eastAsia="Wingdings" w:hAnsi="Wingdings" w:cs="Wingdings"/>
              </w:rPr>
              <w:t></w:t>
            </w:r>
            <w:r>
              <w:t xml:space="preserve"> Observer  </w:t>
            </w:r>
          </w:p>
          <w:p w14:paraId="5ECE914D" w14:textId="736B781A"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91FE0" w14:textId="77777777" w:rsidR="008D7AF3" w:rsidRDefault="008D7AF3" w:rsidP="0087723F">
            <w:pPr>
              <w:jc w:val="center"/>
              <w:rPr>
                <w:rFonts w:ascii="Wingdings" w:eastAsia="Wingdings" w:hAnsi="Wingdings" w:cs="Wingdings"/>
              </w:rPr>
            </w:pPr>
            <w:r>
              <w:rPr>
                <w:rFonts w:ascii="Wingdings" w:eastAsia="Wingdings" w:hAnsi="Wingdings" w:cs="Wingdings"/>
              </w:rPr>
              <w:t></w:t>
            </w:r>
          </w:p>
        </w:tc>
      </w:tr>
    </w:tbl>
    <w:p w14:paraId="79757435" w14:textId="77777777" w:rsidR="006B1768" w:rsidRDefault="006B1768" w:rsidP="0087723F">
      <w:pPr>
        <w:spacing w:line="240" w:lineRule="auto"/>
        <w:jc w:val="center"/>
        <w:rPr>
          <w:b/>
        </w:rPr>
      </w:pPr>
    </w:p>
    <w:p w14:paraId="29F8086C" w14:textId="77777777" w:rsidR="006B1768" w:rsidRDefault="006B1768" w:rsidP="0087723F">
      <w:pPr>
        <w:spacing w:line="240" w:lineRule="auto"/>
      </w:pPr>
    </w:p>
    <w:p w14:paraId="7AF9F037" w14:textId="77777777" w:rsidR="003158A5" w:rsidRDefault="003158A5" w:rsidP="003158A5">
      <w:pPr>
        <w:spacing w:line="240" w:lineRule="auto"/>
        <w:rPr>
          <w:b/>
        </w:rPr>
        <w:sectPr w:rsidR="003158A5" w:rsidSect="009C41B0">
          <w:headerReference w:type="default" r:id="rId23"/>
          <w:pgSz w:w="12240" w:h="15840"/>
          <w:pgMar w:top="1440" w:right="1440" w:bottom="1440" w:left="1440" w:header="720" w:footer="720" w:gutter="0"/>
          <w:cols w:space="720"/>
          <w:docGrid w:linePitch="360"/>
        </w:sectPr>
      </w:pPr>
    </w:p>
    <w:p w14:paraId="444A4A5E" w14:textId="2253914D" w:rsidR="0098317F" w:rsidRPr="003158A5" w:rsidRDefault="003158A5" w:rsidP="003158A5">
      <w:pPr>
        <w:spacing w:line="240" w:lineRule="auto"/>
      </w:pPr>
      <w:r>
        <w:rPr>
          <w:b/>
          <w:color w:val="7030A0"/>
          <w:sz w:val="36"/>
          <w:szCs w:val="36"/>
        </w:rPr>
        <w:lastRenderedPageBreak/>
        <w:t>7</w:t>
      </w:r>
      <w:r w:rsidR="00AC4630">
        <w:rPr>
          <w:b/>
          <w:color w:val="7030A0"/>
          <w:sz w:val="36"/>
          <w:szCs w:val="36"/>
        </w:rPr>
        <w:t xml:space="preserve">. </w:t>
      </w:r>
      <w:bookmarkStart w:id="7" w:name="References"/>
      <w:bookmarkEnd w:id="7"/>
      <w:r w:rsidR="00145D28" w:rsidRPr="00AC4630">
        <w:rPr>
          <w:b/>
          <w:color w:val="7030A0"/>
          <w:sz w:val="36"/>
          <w:szCs w:val="36"/>
        </w:rPr>
        <w:t>References Used in Scenario Development</w:t>
      </w:r>
    </w:p>
    <w:p w14:paraId="0AC8F929" w14:textId="77777777" w:rsidR="0098317F" w:rsidRPr="00F83078" w:rsidRDefault="0098317F" w:rsidP="0098317F">
      <w:pPr>
        <w:spacing w:after="0" w:line="240" w:lineRule="auto"/>
      </w:pPr>
    </w:p>
    <w:p w14:paraId="64204506" w14:textId="2FBF8A92" w:rsidR="00AC4630" w:rsidRPr="008444D3" w:rsidRDefault="00AC4630" w:rsidP="00AC4630">
      <w:pPr>
        <w:spacing w:after="0" w:line="240" w:lineRule="auto"/>
        <w:ind w:left="540" w:hanging="540"/>
      </w:pPr>
      <w:r w:rsidRPr="008444D3">
        <w:t xml:space="preserve">American Academy of Ambulatory Care Nursing (AAACN). (2017) </w:t>
      </w:r>
      <w:r w:rsidRPr="008444D3">
        <w:rPr>
          <w:i/>
        </w:rPr>
        <w:t>Ambulatory care registered nurse residency program: Transition to the specialty of ambulatory care</w:t>
      </w:r>
      <w:r w:rsidR="00F8093A">
        <w:rPr>
          <w:i/>
        </w:rPr>
        <w:t xml:space="preserve">. </w:t>
      </w:r>
      <w:r w:rsidRPr="008444D3">
        <w:t>(J. Levine, Ed.). AAACN.</w:t>
      </w:r>
    </w:p>
    <w:p w14:paraId="0DF78D6F" w14:textId="7C765ED0" w:rsidR="000440DE" w:rsidRPr="008444D3" w:rsidRDefault="000440DE" w:rsidP="00AC4630">
      <w:pPr>
        <w:spacing w:after="0" w:line="240" w:lineRule="auto"/>
        <w:ind w:left="540" w:hanging="540"/>
      </w:pPr>
      <w:r w:rsidRPr="008444D3">
        <w:t xml:space="preserve">Anglea, T., &amp; Murray, C. L. (Eds.). (2018). </w:t>
      </w:r>
      <w:r w:rsidRPr="008444D3">
        <w:rPr>
          <w:i/>
        </w:rPr>
        <w:t>Scope and standards of telehealth nursing practice.</w:t>
      </w:r>
      <w:r w:rsidRPr="008444D3">
        <w:t xml:space="preserve"> American Academy of Ambulatory Care Nursing.</w:t>
      </w:r>
    </w:p>
    <w:p w14:paraId="354644B6" w14:textId="3EA087B5" w:rsidR="000440DE" w:rsidRPr="008444D3" w:rsidRDefault="00AC4630" w:rsidP="0087723F">
      <w:pPr>
        <w:spacing w:after="0" w:line="240" w:lineRule="auto"/>
        <w:ind w:left="720" w:hanging="720"/>
      </w:pPr>
      <w:r w:rsidRPr="008444D3">
        <w:t>Briggs, J. (2021</w:t>
      </w:r>
      <w:r w:rsidR="000440DE" w:rsidRPr="008444D3">
        <w:t>)</w:t>
      </w:r>
      <w:r w:rsidR="000326AD" w:rsidRPr="008444D3">
        <w:t xml:space="preserve">. </w:t>
      </w:r>
      <w:r w:rsidR="000440DE" w:rsidRPr="008444D3">
        <w:rPr>
          <w:i/>
        </w:rPr>
        <w:t>Telephone triage protocols for nursing</w:t>
      </w:r>
      <w:r w:rsidR="000326AD" w:rsidRPr="008444D3">
        <w:rPr>
          <w:i/>
        </w:rPr>
        <w:t xml:space="preserve">. </w:t>
      </w:r>
      <w:r w:rsidRPr="008444D3">
        <w:t>(6</w:t>
      </w:r>
      <w:r w:rsidRPr="008444D3">
        <w:rPr>
          <w:vertAlign w:val="superscript"/>
        </w:rPr>
        <w:t>th</w:t>
      </w:r>
      <w:r w:rsidRPr="008444D3">
        <w:t xml:space="preserve"> Ed.). </w:t>
      </w:r>
      <w:r w:rsidR="006F5798" w:rsidRPr="008444D3">
        <w:t>Wolters Kluwer.</w:t>
      </w:r>
    </w:p>
    <w:p w14:paraId="4441403A" w14:textId="77777777" w:rsidR="00AC4630" w:rsidRPr="008444D3" w:rsidRDefault="00AC4630" w:rsidP="00AC4630">
      <w:pPr>
        <w:shd w:val="clear" w:color="auto" w:fill="FFFFFF"/>
        <w:spacing w:after="0" w:line="240" w:lineRule="auto"/>
        <w:ind w:left="540" w:hanging="540"/>
        <w:rPr>
          <w:rFonts w:eastAsia="Times New Roman" w:cs="Times New Roman"/>
        </w:rPr>
      </w:pPr>
      <w:r w:rsidRPr="008444D3">
        <w:rPr>
          <w:rFonts w:eastAsia="Times New Roman" w:cs="Times New Roman"/>
        </w:rPr>
        <w:t>Cronenwett, L., Sherwood, G., Barnsteiner J., Disch, J., Johnson, J., Mitchell, P., Sullivan, D., Warren, J. (2007). Quality and safety education for nurses. </w:t>
      </w:r>
      <w:r w:rsidRPr="008444D3">
        <w:rPr>
          <w:rFonts w:eastAsia="Times New Roman" w:cs="Times New Roman"/>
          <w:i/>
          <w:iCs/>
        </w:rPr>
        <w:t>Nursing Outlook</w:t>
      </w:r>
      <w:r w:rsidRPr="008444D3">
        <w:rPr>
          <w:rFonts w:eastAsia="Times New Roman" w:cs="Times New Roman"/>
        </w:rPr>
        <w:t>, 55(3)122-131.</w:t>
      </w:r>
    </w:p>
    <w:p w14:paraId="47CF98CA" w14:textId="7AB1C1EE" w:rsidR="000440DE" w:rsidRPr="008444D3" w:rsidRDefault="000440DE" w:rsidP="0087723F">
      <w:pPr>
        <w:spacing w:after="0" w:line="240" w:lineRule="auto"/>
        <w:ind w:left="720" w:hanging="720"/>
      </w:pPr>
      <w:r w:rsidRPr="008444D3">
        <w:t>Espen, M. (Ed.). (2009). Telehealth nursing practice essentials. American Academy of Ambulatory Care Nursing.</w:t>
      </w:r>
    </w:p>
    <w:p w14:paraId="5B73140C" w14:textId="77777777" w:rsidR="008444D3" w:rsidRPr="008444D3" w:rsidRDefault="008444D3" w:rsidP="008444D3">
      <w:pPr>
        <w:spacing w:after="0" w:line="240" w:lineRule="auto"/>
        <w:ind w:left="720" w:hanging="720"/>
        <w:rPr>
          <w:rStyle w:val="Emphasis"/>
          <w:rFonts w:cs="Arial"/>
          <w:color w:val="4A4A4A"/>
          <w:bdr w:val="none" w:sz="0" w:space="0" w:color="auto" w:frame="1"/>
          <w:shd w:val="clear" w:color="auto" w:fill="FFFFFF"/>
        </w:rPr>
      </w:pPr>
      <w:r w:rsidRPr="008444D3">
        <w:rPr>
          <w:rFonts w:cs="Arial"/>
          <w:shd w:val="clear" w:color="auto" w:fill="FFFFFF"/>
        </w:rPr>
        <w:t>INACSL Standards Committee. (2021). Healthcare Simulation Standards of Best Practice</w:t>
      </w:r>
      <w:r w:rsidRPr="008444D3">
        <w:rPr>
          <w:rFonts w:cs="Arial"/>
          <w:shd w:val="clear" w:color="auto" w:fill="FFFFFF"/>
          <w:vertAlign w:val="superscript"/>
        </w:rPr>
        <w:t xml:space="preserve">TM. </w:t>
      </w:r>
      <w:r w:rsidRPr="008444D3">
        <w:rPr>
          <w:rStyle w:val="Emphasis"/>
          <w:rFonts w:cs="Arial"/>
          <w:bdr w:val="none" w:sz="0" w:space="0" w:color="auto" w:frame="1"/>
          <w:shd w:val="clear" w:color="auto" w:fill="FFFFFF"/>
        </w:rPr>
        <w:t>Clinical Simulation in Nursing, </w:t>
      </w:r>
      <w:hyperlink r:id="rId24" w:history="1">
        <w:r w:rsidRPr="008444D3">
          <w:rPr>
            <w:rStyle w:val="Hyperlink"/>
            <w:rFonts w:cs="Arial"/>
            <w:i/>
            <w:iCs/>
            <w:color w:val="4096D6"/>
            <w:bdr w:val="none" w:sz="0" w:space="0" w:color="auto" w:frame="1"/>
            <w:shd w:val="clear" w:color="auto" w:fill="FFFFFF"/>
          </w:rPr>
          <w:t>https://doi.org/10.1016/j.ecns.2021.08.018</w:t>
        </w:r>
      </w:hyperlink>
      <w:r w:rsidRPr="008444D3">
        <w:rPr>
          <w:rStyle w:val="Emphasis"/>
          <w:rFonts w:cs="Arial"/>
          <w:color w:val="4A4A4A"/>
          <w:bdr w:val="none" w:sz="0" w:space="0" w:color="auto" w:frame="1"/>
          <w:shd w:val="clear" w:color="auto" w:fill="FFFFFF"/>
        </w:rPr>
        <w:t>.</w:t>
      </w:r>
    </w:p>
    <w:p w14:paraId="02255128" w14:textId="3FE52927" w:rsidR="000440DE" w:rsidRPr="008444D3" w:rsidRDefault="000440DE" w:rsidP="0087723F">
      <w:pPr>
        <w:spacing w:after="0" w:line="240" w:lineRule="auto"/>
        <w:ind w:left="720" w:hanging="720"/>
        <w:rPr>
          <w:rStyle w:val="Hyperlink"/>
        </w:rPr>
      </w:pPr>
      <w:r w:rsidRPr="008444D3">
        <w:t>Introduction to Nurse Triage</w:t>
      </w:r>
      <w:r w:rsidRPr="008444D3">
        <w:rPr>
          <w:i/>
        </w:rPr>
        <w:t xml:space="preserve">. </w:t>
      </w:r>
      <w:r w:rsidRPr="008444D3">
        <w:t>(n.d.)</w:t>
      </w:r>
      <w:r w:rsidR="000326AD" w:rsidRPr="008444D3">
        <w:t xml:space="preserve">. </w:t>
      </w:r>
      <w:r w:rsidRPr="008444D3">
        <w:t xml:space="preserve">Retrieved from </w:t>
      </w:r>
      <w:hyperlink r:id="rId25" w:history="1">
        <w:r w:rsidRPr="008444D3">
          <w:rPr>
            <w:rStyle w:val="Hyperlink"/>
          </w:rPr>
          <w:t>https://learn.triagelogic.com/introduction-to-nurse-triage/</w:t>
        </w:r>
      </w:hyperlink>
    </w:p>
    <w:p w14:paraId="24217DA1" w14:textId="77777777" w:rsidR="00655A04" w:rsidRPr="008444D3" w:rsidRDefault="00655A04" w:rsidP="0087723F">
      <w:pPr>
        <w:spacing w:after="0" w:line="240" w:lineRule="auto"/>
        <w:ind w:left="720" w:hanging="720"/>
        <w:rPr>
          <w:rFonts w:cstheme="minorHAnsi"/>
        </w:rPr>
      </w:pPr>
      <w:r w:rsidRPr="008444D3">
        <w:rPr>
          <w:rFonts w:cstheme="minorHAnsi"/>
        </w:rPr>
        <w:t xml:space="preserve">May Clinic Staff. (n.d.). </w:t>
      </w:r>
      <w:r w:rsidRPr="008444D3">
        <w:rPr>
          <w:rFonts w:cstheme="minorHAnsi"/>
          <w:i/>
        </w:rPr>
        <w:t xml:space="preserve">Morning sickness. </w:t>
      </w:r>
      <w:r w:rsidRPr="008444D3">
        <w:rPr>
          <w:rFonts w:cstheme="minorHAnsi"/>
        </w:rPr>
        <w:t xml:space="preserve">Retrieved from </w:t>
      </w:r>
      <w:hyperlink r:id="rId26" w:history="1">
        <w:r w:rsidRPr="008444D3">
          <w:rPr>
            <w:rStyle w:val="Hyperlink"/>
            <w:rFonts w:cstheme="minorHAnsi"/>
          </w:rPr>
          <w:t>https://www.mayoclinic.org/diseases-conditions/morning-sickness/symptoms-causes/syc-20375254</w:t>
        </w:r>
      </w:hyperlink>
    </w:p>
    <w:p w14:paraId="445400C0" w14:textId="4432D171" w:rsidR="00B359F0" w:rsidRPr="008444D3" w:rsidRDefault="00B359F0" w:rsidP="0087723F">
      <w:pPr>
        <w:spacing w:after="0" w:line="240" w:lineRule="auto"/>
        <w:ind w:left="720" w:hanging="720"/>
        <w:rPr>
          <w:rFonts w:cstheme="minorHAnsi"/>
          <w:i/>
          <w:shd w:val="clear" w:color="auto" w:fill="FFFFFF"/>
        </w:rPr>
      </w:pPr>
      <w:r w:rsidRPr="008444D3">
        <w:rPr>
          <w:rFonts w:cstheme="minorHAnsi"/>
          <w:shd w:val="clear" w:color="auto" w:fill="FFFFFF"/>
        </w:rPr>
        <w:t>McLean, K</w:t>
      </w:r>
      <w:r w:rsidR="00F8093A">
        <w:rPr>
          <w:rFonts w:cstheme="minorHAnsi"/>
          <w:shd w:val="clear" w:color="auto" w:fill="FFFFFF"/>
        </w:rPr>
        <w:t xml:space="preserve">. </w:t>
      </w:r>
      <w:r w:rsidRPr="008444D3">
        <w:rPr>
          <w:rFonts w:cstheme="minorHAnsi"/>
          <w:shd w:val="clear" w:color="auto" w:fill="FFFFFF"/>
        </w:rPr>
        <w:t xml:space="preserve">(October 18, 2018). </w:t>
      </w:r>
      <w:r w:rsidRPr="008444D3">
        <w:rPr>
          <w:rFonts w:cstheme="minorHAnsi"/>
          <w:i/>
          <w:shd w:val="clear" w:color="auto" w:fill="FFFFFF"/>
        </w:rPr>
        <w:t>Why I</w:t>
      </w:r>
      <w:r w:rsidRPr="008444D3">
        <w:rPr>
          <w:rFonts w:cstheme="minorHAnsi"/>
          <w:shd w:val="clear" w:color="auto" w:fill="FFFFFF"/>
        </w:rPr>
        <w:t xml:space="preserve"> </w:t>
      </w:r>
      <w:r w:rsidRPr="008444D3">
        <w:rPr>
          <w:rFonts w:cstheme="minorHAnsi"/>
          <w:i/>
          <w:shd w:val="clear" w:color="auto" w:fill="FFFFFF"/>
        </w:rPr>
        <w:t>turned to cannabis for morning sickness – and why you shouldn’t judge</w:t>
      </w:r>
      <w:r w:rsidR="00F8093A">
        <w:rPr>
          <w:rFonts w:cstheme="minorHAnsi"/>
          <w:i/>
          <w:shd w:val="clear" w:color="auto" w:fill="FFFFFF"/>
        </w:rPr>
        <w:t xml:space="preserve">. </w:t>
      </w:r>
      <w:r w:rsidRPr="008444D3">
        <w:rPr>
          <w:rFonts w:cstheme="minorHAnsi"/>
          <w:shd w:val="clear" w:color="auto" w:fill="FFFFFF"/>
        </w:rPr>
        <w:t>High Times</w:t>
      </w:r>
      <w:r w:rsidR="00F8093A">
        <w:rPr>
          <w:rFonts w:cstheme="minorHAnsi"/>
          <w:shd w:val="clear" w:color="auto" w:fill="FFFFFF"/>
        </w:rPr>
        <w:t xml:space="preserve">. </w:t>
      </w:r>
      <w:r w:rsidRPr="008444D3">
        <w:rPr>
          <w:rFonts w:cstheme="minorHAnsi"/>
          <w:shd w:val="clear" w:color="auto" w:fill="FFFFFF"/>
        </w:rPr>
        <w:t>https://hightimes.com/women/turned-cannabis-morning-sickness-shouldnt-judge/</w:t>
      </w:r>
    </w:p>
    <w:p w14:paraId="1985EEF5" w14:textId="7748C560" w:rsidR="0097442C" w:rsidRPr="008444D3" w:rsidRDefault="0097442C" w:rsidP="0087723F">
      <w:pPr>
        <w:spacing w:after="0" w:line="240" w:lineRule="auto"/>
        <w:ind w:left="720" w:hanging="720"/>
        <w:rPr>
          <w:rFonts w:cstheme="minorHAnsi"/>
          <w:color w:val="0563C1" w:themeColor="hyperlink"/>
          <w:u w:val="single"/>
        </w:rPr>
      </w:pPr>
      <w:r w:rsidRPr="008444D3">
        <w:rPr>
          <w:rFonts w:cstheme="minorHAnsi"/>
          <w:i/>
          <w:shd w:val="clear" w:color="auto" w:fill="FFFFFF"/>
        </w:rPr>
        <w:t xml:space="preserve">Video training featuring Carol Rutenberg. </w:t>
      </w:r>
      <w:r w:rsidRPr="008444D3">
        <w:rPr>
          <w:rFonts w:cstheme="minorHAnsi"/>
          <w:shd w:val="clear" w:color="auto" w:fill="FFFFFF"/>
        </w:rPr>
        <w:t>(n.d.). ClearTriage</w:t>
      </w:r>
      <w:r w:rsidR="000326AD" w:rsidRPr="008444D3">
        <w:rPr>
          <w:rFonts w:cstheme="minorHAnsi"/>
          <w:shd w:val="clear" w:color="auto" w:fill="FFFFFF"/>
        </w:rPr>
        <w:t xml:space="preserve">. </w:t>
      </w:r>
      <w:r w:rsidRPr="008444D3">
        <w:rPr>
          <w:rFonts w:cstheme="minorHAnsi"/>
          <w:shd w:val="clear" w:color="auto" w:fill="FFFFFF"/>
        </w:rPr>
        <w:t xml:space="preserve">Retrieved from </w:t>
      </w:r>
      <w:hyperlink r:id="rId27" w:history="1">
        <w:r w:rsidRPr="008444D3">
          <w:rPr>
            <w:rStyle w:val="Hyperlink"/>
            <w:rFonts w:cstheme="minorHAnsi"/>
            <w:shd w:val="clear" w:color="auto" w:fill="FFFFFF"/>
          </w:rPr>
          <w:t>https://www.cleartriage.com/carol-videos/</w:t>
        </w:r>
      </w:hyperlink>
    </w:p>
    <w:p w14:paraId="2D19A683" w14:textId="1ECA1C30" w:rsidR="000440DE" w:rsidRPr="008444D3" w:rsidRDefault="000440DE" w:rsidP="0087723F">
      <w:pPr>
        <w:spacing w:after="0" w:line="240" w:lineRule="auto"/>
        <w:ind w:left="720" w:hanging="720"/>
        <w:rPr>
          <w:rStyle w:val="Hyperlink"/>
        </w:rPr>
      </w:pPr>
      <w:r w:rsidRPr="008444D3">
        <w:t>Visser, L. S. (2019, April 17)</w:t>
      </w:r>
      <w:r w:rsidR="000326AD" w:rsidRPr="008444D3">
        <w:t xml:space="preserve">. </w:t>
      </w:r>
      <w:r w:rsidRPr="008444D3">
        <w:t xml:space="preserve">The down and dirty of triage acuity scales. [Web log]. Retrieved from </w:t>
      </w:r>
      <w:hyperlink r:id="rId28" w:history="1">
        <w:r w:rsidRPr="008444D3">
          <w:rPr>
            <w:rStyle w:val="Hyperlink"/>
          </w:rPr>
          <w:t>http://www.americannursetoday.com/blog/the-down-and-dirty-of-triage-acuity-scales/</w:t>
        </w:r>
      </w:hyperlink>
    </w:p>
    <w:p w14:paraId="4AA82F2F" w14:textId="60035C13" w:rsidR="006F0B03" w:rsidRPr="008444D3" w:rsidRDefault="006F0B03" w:rsidP="0087723F">
      <w:pPr>
        <w:spacing w:after="0" w:line="240" w:lineRule="auto"/>
        <w:ind w:left="720" w:hanging="720"/>
        <w:rPr>
          <w:i/>
        </w:rPr>
      </w:pPr>
      <w:r w:rsidRPr="008444D3">
        <w:rPr>
          <w:i/>
        </w:rPr>
        <w:t xml:space="preserve">What are the critical steps to a triage call? </w:t>
      </w:r>
      <w:r w:rsidRPr="008444D3">
        <w:t>(n.d.). TriageLogic</w:t>
      </w:r>
      <w:r w:rsidR="00F8093A">
        <w:t xml:space="preserve">. </w:t>
      </w:r>
      <w:r w:rsidRPr="008444D3">
        <w:t xml:space="preserve">Retrieved from </w:t>
      </w:r>
      <w:hyperlink r:id="rId29" w:history="1">
        <w:r w:rsidRPr="008444D3">
          <w:rPr>
            <w:rStyle w:val="Hyperlink"/>
          </w:rPr>
          <w:t>https://learn.triagelogic.com/what-are-the-critical-steps-to-a-triage-call/</w:t>
        </w:r>
      </w:hyperlink>
      <w:r w:rsidRPr="008444D3">
        <w:t xml:space="preserve">  </w:t>
      </w:r>
    </w:p>
    <w:p w14:paraId="1523905E" w14:textId="77777777" w:rsidR="003158A5" w:rsidRPr="008444D3" w:rsidRDefault="003158A5" w:rsidP="003158A5">
      <w:pPr>
        <w:spacing w:line="240" w:lineRule="auto"/>
        <w:rPr>
          <w:b/>
        </w:rPr>
        <w:sectPr w:rsidR="003158A5" w:rsidRPr="008444D3" w:rsidSect="009C41B0">
          <w:headerReference w:type="default" r:id="rId30"/>
          <w:pgSz w:w="12240" w:h="15840"/>
          <w:pgMar w:top="1440" w:right="1440" w:bottom="1440" w:left="1440" w:header="720" w:footer="720" w:gutter="0"/>
          <w:cols w:space="720"/>
          <w:docGrid w:linePitch="360"/>
        </w:sectPr>
      </w:pPr>
    </w:p>
    <w:p w14:paraId="5F9809EF" w14:textId="293AD363" w:rsidR="002340EF" w:rsidRPr="003158A5" w:rsidRDefault="008444D3" w:rsidP="003158A5">
      <w:pPr>
        <w:spacing w:after="120" w:line="240" w:lineRule="auto"/>
        <w:rPr>
          <w:b/>
        </w:rPr>
      </w:pPr>
      <w:bookmarkStart w:id="8" w:name="StudentGuide"/>
      <w:bookmarkEnd w:id="8"/>
      <w:r w:rsidRPr="00964505">
        <w:rPr>
          <w:b/>
          <w:color w:val="7030A0"/>
          <w:sz w:val="36"/>
          <w:szCs w:val="36"/>
        </w:rPr>
        <w:lastRenderedPageBreak/>
        <w:t xml:space="preserve">Telephone Triage: Prenatal: </w:t>
      </w:r>
      <w:r w:rsidR="00145D28" w:rsidRPr="009649D6">
        <w:rPr>
          <w:b/>
          <w:color w:val="7030A0"/>
          <w:sz w:val="36"/>
          <w:szCs w:val="36"/>
        </w:rPr>
        <w:t>Student Guide</w:t>
      </w:r>
    </w:p>
    <w:p w14:paraId="18EF7C40" w14:textId="77777777" w:rsidR="001414D0" w:rsidRDefault="001414D0" w:rsidP="009A19A0">
      <w:pPr>
        <w:spacing w:line="240" w:lineRule="auto"/>
        <w:rPr>
          <w:rFonts w:cstheme="minorHAnsi"/>
        </w:rPr>
      </w:pPr>
    </w:p>
    <w:p w14:paraId="63CB309B" w14:textId="77777777" w:rsidR="001414D0" w:rsidRPr="00A06F1A" w:rsidRDefault="001414D0" w:rsidP="001414D0">
      <w:pPr>
        <w:spacing w:line="240" w:lineRule="auto"/>
        <w:rPr>
          <w:rFonts w:cstheme="minorHAnsi"/>
        </w:rPr>
      </w:pPr>
      <w:r>
        <w:rPr>
          <w:rFonts w:cstheme="minorHAnsi"/>
        </w:rPr>
        <w:pict w14:anchorId="35649C15">
          <v:rect id="_x0000_i1033" style="width:0;height:1.5pt" o:hralign="center" o:hrstd="t" o:hrnoshade="t" o:hr="t" fillcolor="#333" stroked="f"/>
        </w:pict>
      </w:r>
    </w:p>
    <w:p w14:paraId="05148AE5" w14:textId="77777777" w:rsidR="001414D0" w:rsidRPr="005B0BE2" w:rsidRDefault="001414D0" w:rsidP="001414D0">
      <w:pPr>
        <w:spacing w:line="240" w:lineRule="auto"/>
        <w:rPr>
          <w:b/>
        </w:rPr>
      </w:pPr>
      <w:r w:rsidRPr="005B0BE2">
        <w:rPr>
          <w:b/>
        </w:rPr>
        <w:t xml:space="preserve"> Please be sure to complete the </w:t>
      </w:r>
      <w:hyperlink r:id="rId31" w:history="1">
        <w:r w:rsidRPr="005B0BE2">
          <w:rPr>
            <w:rStyle w:val="Hyperlink"/>
            <w:b/>
          </w:rPr>
          <w:t>online evaluation</w:t>
        </w:r>
      </w:hyperlink>
      <w:r w:rsidRPr="005B0BE2">
        <w:rPr>
          <w:b/>
        </w:rPr>
        <w:t xml:space="preserve"> after your simulation session!</w:t>
      </w:r>
    </w:p>
    <w:p w14:paraId="00212BD7" w14:textId="77777777" w:rsidR="001414D0" w:rsidRPr="00A06F1A" w:rsidRDefault="001414D0" w:rsidP="001414D0">
      <w:pPr>
        <w:spacing w:line="240" w:lineRule="auto"/>
        <w:rPr>
          <w:rFonts w:cstheme="minorHAnsi"/>
        </w:rPr>
      </w:pPr>
      <w:r>
        <w:rPr>
          <w:rFonts w:cstheme="minorHAnsi"/>
        </w:rPr>
        <w:pict w14:anchorId="6FC49669">
          <v:rect id="_x0000_i1032" style="width:0;height:1.5pt" o:hralign="center" o:hrstd="t" o:hrnoshade="t" o:hr="t" fillcolor="#333" stroked="f"/>
        </w:pict>
      </w:r>
    </w:p>
    <w:p w14:paraId="2A2AE1B0" w14:textId="139B96DF" w:rsidR="00172B05" w:rsidRPr="00166E57" w:rsidRDefault="001414D0" w:rsidP="001414D0">
      <w:pPr>
        <w:spacing w:line="240" w:lineRule="auto"/>
        <w:rPr>
          <w:rFonts w:cstheme="minorHAnsi"/>
        </w:rPr>
      </w:pPr>
      <w:r w:rsidRPr="00166E57">
        <w:rPr>
          <w:rFonts w:cstheme="minorHAnsi"/>
        </w:rPr>
        <w:t xml:space="preserve"> </w:t>
      </w:r>
      <w:r w:rsidR="00172B05" w:rsidRPr="00166E57">
        <w:rPr>
          <w:rFonts w:cstheme="minorHAnsi"/>
        </w:rPr>
        <w:t xml:space="preserve">The </w:t>
      </w:r>
      <w:r w:rsidR="00172B05" w:rsidRPr="00166E57">
        <w:rPr>
          <w:rStyle w:val="Strong"/>
          <w:rFonts w:cstheme="minorHAnsi"/>
        </w:rPr>
        <w:t>purpose</w:t>
      </w:r>
      <w:r w:rsidR="00172B05" w:rsidRPr="00166E57">
        <w:rPr>
          <w:rFonts w:cstheme="minorHAnsi"/>
        </w:rPr>
        <w:t xml:space="preserve"> of this simulation is for students to </w:t>
      </w:r>
      <w:r w:rsidR="009A19A0" w:rsidRPr="00166E57">
        <w:t xml:space="preserve">practice a telehealth call that involves triage of a common, non-emergent </w:t>
      </w:r>
      <w:r w:rsidR="002F2413" w:rsidRPr="00166E57">
        <w:t xml:space="preserve">prenatal </w:t>
      </w:r>
      <w:r w:rsidR="009A19A0" w:rsidRPr="00166E57">
        <w:t xml:space="preserve">health problem, applying a standardized triage protocol while also attending to the full context of </w:t>
      </w:r>
      <w:r w:rsidR="002F2413" w:rsidRPr="00166E57">
        <w:t>patient</w:t>
      </w:r>
      <w:r w:rsidR="009A19A0" w:rsidRPr="00166E57">
        <w:t>-centered care.</w:t>
      </w:r>
    </w:p>
    <w:p w14:paraId="190F676B" w14:textId="77777777" w:rsidR="00172B05" w:rsidRPr="00166E57" w:rsidRDefault="008F34F4" w:rsidP="009A19A0">
      <w:pPr>
        <w:spacing w:line="240" w:lineRule="auto"/>
        <w:rPr>
          <w:rFonts w:cstheme="minorHAnsi"/>
        </w:rPr>
      </w:pPr>
      <w:r>
        <w:rPr>
          <w:rFonts w:cstheme="minorHAnsi"/>
        </w:rPr>
        <w:pict w14:anchorId="4F52463F">
          <v:rect id="_x0000_i1025" style="width:0;height:1.5pt" o:hralign="center" o:hrstd="t" o:hrnoshade="t" o:hr="t" fillcolor="#333" stroked="f"/>
        </w:pict>
      </w:r>
    </w:p>
    <w:p w14:paraId="7EFF338E" w14:textId="77777777" w:rsidR="00172B05" w:rsidRPr="00166E57" w:rsidRDefault="00172B05" w:rsidP="009A19A0">
      <w:pPr>
        <w:pStyle w:val="NormalWeb"/>
        <w:rPr>
          <w:rFonts w:asciiTheme="minorHAnsi" w:hAnsiTheme="minorHAnsi" w:cstheme="minorHAnsi"/>
          <w:sz w:val="22"/>
          <w:szCs w:val="22"/>
        </w:rPr>
      </w:pPr>
      <w:r w:rsidRPr="00166E57">
        <w:rPr>
          <w:rStyle w:val="Strong"/>
          <w:rFonts w:asciiTheme="minorHAnsi" w:hAnsiTheme="minorHAnsi" w:cstheme="minorHAnsi"/>
          <w:sz w:val="22"/>
          <w:szCs w:val="22"/>
        </w:rPr>
        <w:t>Learning Objectives</w:t>
      </w:r>
    </w:p>
    <w:p w14:paraId="48457B18" w14:textId="77777777" w:rsidR="002F2413" w:rsidRPr="00166E57" w:rsidRDefault="002F2413" w:rsidP="002F2413">
      <w:pPr>
        <w:rPr>
          <w:rFonts w:ascii="Calibri" w:eastAsia="Times New Roman" w:hAnsi="Calibri" w:cs="Times New Roman"/>
        </w:rPr>
      </w:pPr>
      <w:r w:rsidRPr="00166E57">
        <w:rPr>
          <w:rFonts w:ascii="Calibri" w:eastAsia="Times New Roman" w:hAnsi="Calibri" w:cs="Times New Roman"/>
        </w:rPr>
        <w:t>By the end of this simulation-based experience, the learner will be able to…</w:t>
      </w:r>
    </w:p>
    <w:p w14:paraId="2C9010C6" w14:textId="3DF8AB11" w:rsidR="002F2413" w:rsidRPr="00166E57" w:rsidRDefault="002F2413" w:rsidP="002F2413">
      <w:pPr>
        <w:pStyle w:val="ListParagraph"/>
        <w:numPr>
          <w:ilvl w:val="0"/>
          <w:numId w:val="8"/>
        </w:numPr>
        <w:rPr>
          <w:rFonts w:cs="Times New Roman"/>
        </w:rPr>
      </w:pPr>
      <w:r w:rsidRPr="00166E57">
        <w:rPr>
          <w:rFonts w:cs="Times New Roman"/>
        </w:rPr>
        <w:t xml:space="preserve">Apply the nursing process to a telehealth encounter concerning a prenatal patient, </w:t>
      </w:r>
      <w:r w:rsidR="00B4785E" w:rsidRPr="00166E57">
        <w:rPr>
          <w:rFonts w:cs="Times New Roman"/>
        </w:rPr>
        <w:t>with emphasis on assessment and decision-making</w:t>
      </w:r>
      <w:r w:rsidRPr="00166E57">
        <w:rPr>
          <w:rFonts w:cs="Times New Roman"/>
        </w:rPr>
        <w:t>.</w:t>
      </w:r>
    </w:p>
    <w:p w14:paraId="2DE05997" w14:textId="77777777" w:rsidR="002F2413" w:rsidRPr="00166E57" w:rsidRDefault="002F2413" w:rsidP="002F2413">
      <w:pPr>
        <w:pStyle w:val="ListParagraph"/>
        <w:numPr>
          <w:ilvl w:val="0"/>
          <w:numId w:val="8"/>
        </w:numPr>
        <w:rPr>
          <w:rFonts w:cs="Times New Roman"/>
        </w:rPr>
      </w:pPr>
      <w:r w:rsidRPr="00166E57">
        <w:rPr>
          <w:rFonts w:cs="Times New Roman"/>
        </w:rPr>
        <w:t xml:space="preserve">Apply </w:t>
      </w:r>
      <w:r w:rsidRPr="00166E57">
        <w:t xml:space="preserve">the principles of triage and use of a standardized triage protocol </w:t>
      </w:r>
      <w:r w:rsidRPr="00166E57">
        <w:rPr>
          <w:rFonts w:cs="Times New Roman"/>
        </w:rPr>
        <w:t>to determine the urgency of a prenatal patient’s care needs.</w:t>
      </w:r>
    </w:p>
    <w:p w14:paraId="10582002" w14:textId="77777777" w:rsidR="00F83078" w:rsidRDefault="00F83078" w:rsidP="00F83078">
      <w:pPr>
        <w:pStyle w:val="ListParagraph"/>
        <w:numPr>
          <w:ilvl w:val="0"/>
          <w:numId w:val="8"/>
        </w:numPr>
        <w:spacing w:after="0" w:line="240" w:lineRule="auto"/>
        <w:contextualSpacing w:val="0"/>
        <w:rPr>
          <w:rFonts w:cs="Times New Roman"/>
        </w:rPr>
      </w:pPr>
      <w:r>
        <w:rPr>
          <w:rFonts w:cs="Times New Roman"/>
        </w:rPr>
        <w:t>Use technology to deliver quality patient care via a telehealth patient encounter, using active engagement of the patient and integrating principles of privacy and confidentiality.</w:t>
      </w:r>
    </w:p>
    <w:p w14:paraId="33DFEF10" w14:textId="29755B58" w:rsidR="00F83078" w:rsidRPr="00F83078" w:rsidRDefault="00F83078" w:rsidP="00CD41FA">
      <w:pPr>
        <w:pStyle w:val="ListParagraph"/>
        <w:numPr>
          <w:ilvl w:val="0"/>
          <w:numId w:val="8"/>
        </w:numPr>
        <w:spacing w:after="0" w:line="240" w:lineRule="auto"/>
        <w:contextualSpacing w:val="0"/>
        <w:rPr>
          <w:rFonts w:cs="Times New Roman"/>
        </w:rPr>
      </w:pPr>
      <w:r w:rsidRPr="00F83078">
        <w:rPr>
          <w:rFonts w:cs="Times New Roman"/>
        </w:rPr>
        <w:t>Use collaborative communication strategies with the patient and other healthcare professionals to facilitate optimal patient care.</w:t>
      </w:r>
    </w:p>
    <w:p w14:paraId="5BD9EEE7" w14:textId="59DFADCD" w:rsidR="00172B05" w:rsidRPr="00166E57" w:rsidRDefault="002F2413" w:rsidP="002F2413">
      <w:pPr>
        <w:pStyle w:val="ListParagraph"/>
        <w:numPr>
          <w:ilvl w:val="0"/>
          <w:numId w:val="8"/>
        </w:numPr>
        <w:rPr>
          <w:rFonts w:cs="Times New Roman"/>
        </w:rPr>
      </w:pPr>
      <w:r w:rsidRPr="00166E57">
        <w:rPr>
          <w:rFonts w:cs="Times New Roman"/>
        </w:rPr>
        <w:t>Complete documentation that accurately reflects the process of care (i.e., the call/video interaction), assessment, decision-making, and care delivery.</w:t>
      </w:r>
    </w:p>
    <w:p w14:paraId="02E43C15" w14:textId="77777777" w:rsidR="00172B05" w:rsidRPr="00166E57" w:rsidRDefault="008F34F4" w:rsidP="009A19A0">
      <w:pPr>
        <w:spacing w:line="240" w:lineRule="auto"/>
        <w:rPr>
          <w:rFonts w:cstheme="minorHAnsi"/>
        </w:rPr>
      </w:pPr>
      <w:r>
        <w:rPr>
          <w:rFonts w:cstheme="minorHAnsi"/>
        </w:rPr>
        <w:pict w14:anchorId="225DB548">
          <v:rect id="_x0000_i1026" style="width:0;height:1.5pt" o:hralign="center" o:hrstd="t" o:hrnoshade="t" o:hr="t" fillcolor="#333" stroked="f"/>
        </w:pict>
      </w:r>
    </w:p>
    <w:p w14:paraId="08E1AC9A" w14:textId="77777777" w:rsidR="00172B05" w:rsidRPr="00166E57" w:rsidRDefault="00172B05" w:rsidP="009A19A0">
      <w:pPr>
        <w:pStyle w:val="NormalWeb"/>
        <w:rPr>
          <w:rFonts w:asciiTheme="minorHAnsi" w:hAnsiTheme="minorHAnsi" w:cstheme="minorHAnsi"/>
          <w:sz w:val="22"/>
          <w:szCs w:val="22"/>
        </w:rPr>
      </w:pPr>
      <w:r w:rsidRPr="00166E57">
        <w:rPr>
          <w:rStyle w:val="Strong"/>
          <w:rFonts w:asciiTheme="minorHAnsi" w:hAnsiTheme="minorHAnsi" w:cstheme="minorHAnsi"/>
          <w:sz w:val="22"/>
          <w:szCs w:val="22"/>
        </w:rPr>
        <w:t xml:space="preserve">Expectations </w:t>
      </w:r>
    </w:p>
    <w:p w14:paraId="54A7418D" w14:textId="21DF7598" w:rsidR="00172B05" w:rsidRPr="00166E57" w:rsidRDefault="00172B05" w:rsidP="009A19A0">
      <w:pPr>
        <w:pStyle w:val="NormalWeb"/>
        <w:rPr>
          <w:rFonts w:asciiTheme="minorHAnsi" w:hAnsiTheme="minorHAnsi" w:cstheme="minorHAnsi"/>
          <w:sz w:val="22"/>
          <w:szCs w:val="22"/>
        </w:rPr>
      </w:pPr>
      <w:r w:rsidRPr="00166E57">
        <w:rPr>
          <w:rFonts w:asciiTheme="minorHAnsi" w:hAnsiTheme="minorHAnsi" w:cstheme="minorHAnsi"/>
          <w:sz w:val="22"/>
          <w:szCs w:val="22"/>
        </w:rPr>
        <w:t xml:space="preserve">Learners are expected to arrive having (1) fully reviewed this student guide, (2) completed the assigned readings and videos, and (3) completed the </w:t>
      </w:r>
      <w:r w:rsidR="00B41F6A">
        <w:rPr>
          <w:rFonts w:asciiTheme="minorHAnsi" w:hAnsiTheme="minorHAnsi" w:cstheme="minorHAnsi"/>
          <w:sz w:val="22"/>
          <w:szCs w:val="22"/>
        </w:rPr>
        <w:t>Pre-simulation Questions</w:t>
      </w:r>
      <w:r w:rsidR="000326AD" w:rsidRPr="00166E57">
        <w:rPr>
          <w:rFonts w:asciiTheme="minorHAnsi" w:hAnsiTheme="minorHAnsi" w:cstheme="minorHAnsi"/>
          <w:sz w:val="22"/>
          <w:szCs w:val="22"/>
        </w:rPr>
        <w:t xml:space="preserve">. </w:t>
      </w:r>
      <w:r w:rsidRPr="00166E57">
        <w:rPr>
          <w:rFonts w:asciiTheme="minorHAnsi" w:hAnsiTheme="minorHAnsi" w:cstheme="minorHAnsi"/>
          <w:sz w:val="22"/>
          <w:szCs w:val="22"/>
        </w:rPr>
        <w:t>All students are expected to have the “</w:t>
      </w:r>
      <w:r w:rsidR="002F2413" w:rsidRPr="00166E57">
        <w:rPr>
          <w:rFonts w:asciiTheme="minorHAnsi" w:hAnsiTheme="minorHAnsi" w:cstheme="minorHAnsi"/>
          <w:sz w:val="22"/>
          <w:szCs w:val="22"/>
        </w:rPr>
        <w:t>Pregnancy, Nausea and Vomiting</w:t>
      </w:r>
      <w:r w:rsidRPr="00166E57">
        <w:rPr>
          <w:rFonts w:asciiTheme="minorHAnsi" w:hAnsiTheme="minorHAnsi" w:cstheme="minorHAnsi"/>
          <w:sz w:val="22"/>
          <w:szCs w:val="22"/>
        </w:rPr>
        <w:t xml:space="preserve">” triage protocol ready to use (if assigned the nurse role) or follow along (if an observer) and the Documentation Practice form to complete at the end of the scenario. Students are also expected to have the </w:t>
      </w:r>
      <w:r w:rsidR="008444D3">
        <w:rPr>
          <w:rFonts w:asciiTheme="minorHAnsi" w:hAnsiTheme="minorHAnsi" w:cstheme="minorHAnsi"/>
          <w:sz w:val="22"/>
          <w:szCs w:val="22"/>
        </w:rPr>
        <w:t xml:space="preserve">Student </w:t>
      </w:r>
      <w:r w:rsidRPr="008444D3">
        <w:rPr>
          <w:rFonts w:asciiTheme="minorHAnsi" w:hAnsiTheme="minorHAnsi" w:cstheme="minorHAnsi"/>
          <w:sz w:val="22"/>
          <w:szCs w:val="22"/>
        </w:rPr>
        <w:t>Observer Form</w:t>
      </w:r>
      <w:r w:rsidRPr="00166E57">
        <w:rPr>
          <w:rFonts w:asciiTheme="minorHAnsi" w:hAnsiTheme="minorHAnsi" w:cstheme="minorHAnsi"/>
          <w:sz w:val="22"/>
          <w:szCs w:val="22"/>
        </w:rPr>
        <w:t xml:space="preserve"> to complete sho</w:t>
      </w:r>
      <w:r w:rsidR="00B54AA6">
        <w:rPr>
          <w:rFonts w:asciiTheme="minorHAnsi" w:hAnsiTheme="minorHAnsi" w:cstheme="minorHAnsi"/>
          <w:sz w:val="22"/>
          <w:szCs w:val="22"/>
        </w:rPr>
        <w:t>uld they be assigned that role.</w:t>
      </w:r>
    </w:p>
    <w:p w14:paraId="7214FDB0" w14:textId="6CAC26D9" w:rsidR="00172B05" w:rsidRPr="00CC1E03" w:rsidRDefault="00172B05" w:rsidP="00BF641E">
      <w:pPr>
        <w:pStyle w:val="NormalWeb"/>
        <w:rPr>
          <w:rFonts w:asciiTheme="minorHAnsi" w:hAnsiTheme="minorHAnsi" w:cstheme="minorHAnsi"/>
          <w:sz w:val="22"/>
          <w:szCs w:val="22"/>
        </w:rPr>
      </w:pPr>
      <w:r w:rsidRPr="00166E57">
        <w:rPr>
          <w:rFonts w:asciiTheme="minorHAnsi" w:hAnsiTheme="minorHAnsi" w:cstheme="minorHAnsi"/>
          <w:sz w:val="22"/>
          <w:szCs w:val="22"/>
        </w:rPr>
        <w:t xml:space="preserve">The clinical scenario will be a telephone triage call to </w:t>
      </w:r>
      <w:r w:rsidR="00D36DD5" w:rsidRPr="00166E57">
        <w:rPr>
          <w:rFonts w:asciiTheme="minorHAnsi" w:hAnsiTheme="minorHAnsi" w:cstheme="minorHAnsi"/>
          <w:sz w:val="22"/>
          <w:szCs w:val="22"/>
        </w:rPr>
        <w:t xml:space="preserve">a 36 year old woman who is </w:t>
      </w:r>
      <w:r w:rsidR="009D765B" w:rsidRPr="00166E57">
        <w:rPr>
          <w:rFonts w:asciiTheme="minorHAnsi" w:hAnsiTheme="minorHAnsi" w:cstheme="minorHAnsi"/>
          <w:sz w:val="22"/>
          <w:szCs w:val="22"/>
        </w:rPr>
        <w:t>14</w:t>
      </w:r>
      <w:r w:rsidR="00D36DD5" w:rsidRPr="00166E57">
        <w:rPr>
          <w:rFonts w:asciiTheme="minorHAnsi" w:hAnsiTheme="minorHAnsi" w:cstheme="minorHAnsi"/>
          <w:sz w:val="22"/>
          <w:szCs w:val="22"/>
        </w:rPr>
        <w:t xml:space="preserve"> weeks pregnant and calling to request treatment for morning sickness</w:t>
      </w:r>
      <w:r w:rsidR="000326AD" w:rsidRPr="00166E57">
        <w:rPr>
          <w:rFonts w:asciiTheme="minorHAnsi" w:hAnsiTheme="minorHAnsi" w:cstheme="minorHAnsi"/>
          <w:sz w:val="22"/>
          <w:szCs w:val="22"/>
        </w:rPr>
        <w:t xml:space="preserve">. </w:t>
      </w:r>
      <w:r w:rsidRPr="00166E57">
        <w:rPr>
          <w:rFonts w:asciiTheme="minorHAnsi" w:hAnsiTheme="minorHAnsi" w:cstheme="minorHAnsi"/>
          <w:sz w:val="22"/>
          <w:szCs w:val="22"/>
        </w:rPr>
        <w:t>Normally, you would review the patient’s chart before returning the call, but for this scenario, we will assume that has been done a</w:t>
      </w:r>
      <w:r w:rsidR="009A19A0" w:rsidRPr="00166E57">
        <w:rPr>
          <w:rFonts w:asciiTheme="minorHAnsi" w:hAnsiTheme="minorHAnsi" w:cstheme="minorHAnsi"/>
          <w:sz w:val="22"/>
          <w:szCs w:val="22"/>
        </w:rPr>
        <w:t>nd you have</w:t>
      </w:r>
      <w:r w:rsidRPr="00166E57">
        <w:rPr>
          <w:rFonts w:asciiTheme="minorHAnsi" w:hAnsiTheme="minorHAnsi" w:cstheme="minorHAnsi"/>
          <w:sz w:val="22"/>
          <w:szCs w:val="22"/>
        </w:rPr>
        <w:t xml:space="preserve"> learned that </w:t>
      </w:r>
      <w:r w:rsidR="00655A04" w:rsidRPr="00166E57">
        <w:rPr>
          <w:rFonts w:asciiTheme="minorHAnsi" w:hAnsiTheme="minorHAnsi" w:cstheme="minorHAnsi"/>
          <w:sz w:val="22"/>
          <w:szCs w:val="22"/>
        </w:rPr>
        <w:t>her only significant health con</w:t>
      </w:r>
      <w:r w:rsidR="00166E57" w:rsidRPr="00166E57">
        <w:rPr>
          <w:rFonts w:asciiTheme="minorHAnsi" w:hAnsiTheme="minorHAnsi" w:cstheme="minorHAnsi"/>
          <w:sz w:val="22"/>
          <w:szCs w:val="22"/>
        </w:rPr>
        <w:t>dition is bipolar disorder; she i</w:t>
      </w:r>
      <w:r w:rsidR="00655A04" w:rsidRPr="00166E57">
        <w:rPr>
          <w:rFonts w:asciiTheme="minorHAnsi" w:hAnsiTheme="minorHAnsi" w:cstheme="minorHAnsi"/>
          <w:sz w:val="22"/>
          <w:szCs w:val="22"/>
        </w:rPr>
        <w:t>s not on any medication</w:t>
      </w:r>
      <w:r w:rsidR="00166E57" w:rsidRPr="00166E57">
        <w:rPr>
          <w:rFonts w:asciiTheme="minorHAnsi" w:hAnsiTheme="minorHAnsi" w:cstheme="minorHAnsi"/>
          <w:sz w:val="22"/>
          <w:szCs w:val="22"/>
        </w:rPr>
        <w:t xml:space="preserve"> and </w:t>
      </w:r>
      <w:r w:rsidR="00655A04" w:rsidRPr="00166E57">
        <w:rPr>
          <w:rFonts w:asciiTheme="minorHAnsi" w:hAnsiTheme="minorHAnsi" w:cstheme="minorHAnsi"/>
          <w:sz w:val="22"/>
          <w:szCs w:val="22"/>
        </w:rPr>
        <w:t>she has been stable for 3 years without exacerbations</w:t>
      </w:r>
      <w:r w:rsidR="00F8093A">
        <w:rPr>
          <w:rFonts w:asciiTheme="minorHAnsi" w:hAnsiTheme="minorHAnsi" w:cstheme="minorHAnsi"/>
          <w:sz w:val="22"/>
          <w:szCs w:val="22"/>
        </w:rPr>
        <w:t xml:space="preserve">. </w:t>
      </w:r>
      <w:r w:rsidR="00655A04" w:rsidRPr="00166E57">
        <w:rPr>
          <w:rFonts w:asciiTheme="minorHAnsi" w:hAnsiTheme="minorHAnsi" w:cstheme="minorHAnsi"/>
          <w:sz w:val="22"/>
          <w:szCs w:val="22"/>
        </w:rPr>
        <w:t xml:space="preserve">She lives with her two children, 8 and 10 years old, and her husband of 13 years. </w:t>
      </w:r>
      <w:r w:rsidRPr="00166E57">
        <w:rPr>
          <w:rFonts w:asciiTheme="minorHAnsi" w:hAnsiTheme="minorHAnsi" w:cstheme="minorHAnsi"/>
          <w:sz w:val="22"/>
          <w:szCs w:val="22"/>
        </w:rPr>
        <w:t xml:space="preserve">The student playing the nurse will call the </w:t>
      </w:r>
      <w:r w:rsidR="00E833D9" w:rsidRPr="00166E57">
        <w:rPr>
          <w:rFonts w:asciiTheme="minorHAnsi" w:hAnsiTheme="minorHAnsi" w:cstheme="minorHAnsi"/>
          <w:sz w:val="22"/>
          <w:szCs w:val="22"/>
        </w:rPr>
        <w:t>patient</w:t>
      </w:r>
      <w:r w:rsidRPr="00166E57">
        <w:rPr>
          <w:rFonts w:asciiTheme="minorHAnsi" w:hAnsiTheme="minorHAnsi" w:cstheme="minorHAnsi"/>
          <w:sz w:val="22"/>
          <w:szCs w:val="22"/>
        </w:rPr>
        <w:t xml:space="preserve"> and apply the 10 steps for telephone triage (</w:t>
      </w:r>
      <w:r w:rsidR="009A19A0" w:rsidRPr="00166E57">
        <w:rPr>
          <w:rFonts w:asciiTheme="minorHAnsi" w:hAnsiTheme="minorHAnsi" w:cstheme="minorHAnsi"/>
          <w:sz w:val="22"/>
          <w:szCs w:val="22"/>
        </w:rPr>
        <w:t xml:space="preserve">see Preparation </w:t>
      </w:r>
      <w:r w:rsidRPr="00166E57">
        <w:rPr>
          <w:rFonts w:asciiTheme="minorHAnsi" w:hAnsiTheme="minorHAnsi" w:cstheme="minorHAnsi"/>
          <w:sz w:val="22"/>
          <w:szCs w:val="22"/>
        </w:rPr>
        <w:t>below)</w:t>
      </w:r>
      <w:r w:rsidR="000326AD" w:rsidRPr="00166E57">
        <w:rPr>
          <w:rFonts w:asciiTheme="minorHAnsi" w:hAnsiTheme="minorHAnsi" w:cstheme="minorHAnsi"/>
          <w:sz w:val="22"/>
          <w:szCs w:val="22"/>
        </w:rPr>
        <w:t xml:space="preserve">. </w:t>
      </w:r>
      <w:r w:rsidR="009A19A0" w:rsidRPr="00166E57">
        <w:rPr>
          <w:rFonts w:asciiTheme="minorHAnsi" w:hAnsiTheme="minorHAnsi" w:cstheme="minorHAnsi"/>
          <w:sz w:val="22"/>
          <w:szCs w:val="22"/>
        </w:rPr>
        <w:t>You will</w:t>
      </w:r>
      <w:r w:rsidRPr="00166E57">
        <w:rPr>
          <w:rFonts w:asciiTheme="minorHAnsi" w:hAnsiTheme="minorHAnsi" w:cstheme="minorHAnsi"/>
          <w:sz w:val="22"/>
          <w:szCs w:val="22"/>
        </w:rPr>
        <w:t xml:space="preserve"> use the </w:t>
      </w:r>
      <w:r w:rsidR="00655A04" w:rsidRPr="00166E57">
        <w:rPr>
          <w:rFonts w:asciiTheme="minorHAnsi" w:hAnsiTheme="minorHAnsi" w:cstheme="minorHAnsi"/>
          <w:sz w:val="22"/>
          <w:szCs w:val="22"/>
        </w:rPr>
        <w:t xml:space="preserve">appropriate </w:t>
      </w:r>
      <w:r w:rsidRPr="00166E57">
        <w:rPr>
          <w:rFonts w:asciiTheme="minorHAnsi" w:hAnsiTheme="minorHAnsi" w:cstheme="minorHAnsi"/>
          <w:sz w:val="22"/>
          <w:szCs w:val="22"/>
        </w:rPr>
        <w:t xml:space="preserve">triage </w:t>
      </w:r>
      <w:r w:rsidR="000645BA" w:rsidRPr="00166E57">
        <w:rPr>
          <w:rFonts w:asciiTheme="minorHAnsi" w:hAnsiTheme="minorHAnsi" w:cstheme="minorHAnsi"/>
          <w:sz w:val="22"/>
          <w:szCs w:val="22"/>
        </w:rPr>
        <w:t>protocol</w:t>
      </w:r>
      <w:r w:rsidRPr="00166E57">
        <w:rPr>
          <w:rFonts w:asciiTheme="minorHAnsi" w:hAnsiTheme="minorHAnsi" w:cstheme="minorHAnsi"/>
          <w:sz w:val="22"/>
          <w:szCs w:val="22"/>
        </w:rPr>
        <w:t xml:space="preserve"> (see below) but </w:t>
      </w:r>
      <w:r w:rsidRPr="00166E57">
        <w:rPr>
          <w:rFonts w:asciiTheme="minorHAnsi" w:hAnsiTheme="minorHAnsi" w:cstheme="minorHAnsi"/>
          <w:sz w:val="22"/>
          <w:szCs w:val="22"/>
        </w:rPr>
        <w:lastRenderedPageBreak/>
        <w:t>may ask additional questions as you see fit</w:t>
      </w:r>
      <w:r w:rsidR="000326AD" w:rsidRPr="00166E57">
        <w:rPr>
          <w:rFonts w:asciiTheme="minorHAnsi" w:hAnsiTheme="minorHAnsi" w:cstheme="minorHAnsi"/>
          <w:sz w:val="22"/>
          <w:szCs w:val="22"/>
        </w:rPr>
        <w:t xml:space="preserve">. </w:t>
      </w:r>
      <w:r w:rsidR="009A19A0" w:rsidRPr="00166E57">
        <w:rPr>
          <w:rFonts w:asciiTheme="minorHAnsi" w:hAnsiTheme="minorHAnsi" w:cstheme="minorHAnsi"/>
          <w:sz w:val="22"/>
          <w:szCs w:val="22"/>
        </w:rPr>
        <w:t>After you have</w:t>
      </w:r>
      <w:r w:rsidRPr="00166E57">
        <w:rPr>
          <w:rFonts w:asciiTheme="minorHAnsi" w:hAnsiTheme="minorHAnsi" w:cstheme="minorHAnsi"/>
          <w:sz w:val="22"/>
          <w:szCs w:val="22"/>
        </w:rPr>
        <w:t xml:space="preserve"> collected the assessment data, you will end the phone call by letting the </w:t>
      </w:r>
      <w:r w:rsidR="00655A04" w:rsidRPr="00166E57">
        <w:rPr>
          <w:rFonts w:asciiTheme="minorHAnsi" w:hAnsiTheme="minorHAnsi" w:cstheme="minorHAnsi"/>
          <w:sz w:val="22"/>
          <w:szCs w:val="22"/>
        </w:rPr>
        <w:t>patient</w:t>
      </w:r>
      <w:r w:rsidRPr="00166E57">
        <w:rPr>
          <w:rFonts w:asciiTheme="minorHAnsi" w:hAnsiTheme="minorHAnsi" w:cstheme="minorHAnsi"/>
          <w:sz w:val="22"/>
          <w:szCs w:val="22"/>
        </w:rPr>
        <w:t xml:space="preserve"> know that you will speak with the provider and call back</w:t>
      </w:r>
      <w:r w:rsidR="000326AD" w:rsidRPr="00166E57">
        <w:rPr>
          <w:rFonts w:asciiTheme="minorHAnsi" w:hAnsiTheme="minorHAnsi" w:cstheme="minorHAnsi"/>
          <w:sz w:val="22"/>
          <w:szCs w:val="22"/>
        </w:rPr>
        <w:t xml:space="preserve">. </w:t>
      </w:r>
      <w:r w:rsidRPr="00166E57">
        <w:rPr>
          <w:rFonts w:asciiTheme="minorHAnsi" w:hAnsiTheme="minorHAnsi" w:cstheme="minorHAnsi"/>
          <w:sz w:val="22"/>
          <w:szCs w:val="22"/>
        </w:rPr>
        <w:t xml:space="preserve">You will </w:t>
      </w:r>
      <w:r w:rsidRPr="00CC1E03">
        <w:rPr>
          <w:rFonts w:asciiTheme="minorHAnsi" w:hAnsiTheme="minorHAnsi" w:cstheme="minorHAnsi"/>
          <w:sz w:val="22"/>
          <w:szCs w:val="22"/>
        </w:rPr>
        <w:t xml:space="preserve">give an SBAR report to the provider, and then call back the </w:t>
      </w:r>
      <w:r w:rsidR="00E833D9" w:rsidRPr="00CC1E03">
        <w:rPr>
          <w:rFonts w:asciiTheme="minorHAnsi" w:hAnsiTheme="minorHAnsi" w:cstheme="minorHAnsi"/>
          <w:sz w:val="22"/>
          <w:szCs w:val="22"/>
        </w:rPr>
        <w:t>patient</w:t>
      </w:r>
      <w:r w:rsidRPr="00CC1E03">
        <w:rPr>
          <w:rFonts w:asciiTheme="minorHAnsi" w:hAnsiTheme="minorHAnsi" w:cstheme="minorHAnsi"/>
          <w:sz w:val="22"/>
          <w:szCs w:val="22"/>
        </w:rPr>
        <w:t xml:space="preserve"> with instructions as given by the provider</w:t>
      </w:r>
      <w:r w:rsidR="000326AD" w:rsidRPr="00CC1E03">
        <w:rPr>
          <w:rFonts w:asciiTheme="minorHAnsi" w:hAnsiTheme="minorHAnsi" w:cstheme="minorHAnsi"/>
          <w:sz w:val="22"/>
          <w:szCs w:val="22"/>
        </w:rPr>
        <w:t xml:space="preserve">. </w:t>
      </w:r>
      <w:r w:rsidRPr="00CC1E03">
        <w:rPr>
          <w:rFonts w:asciiTheme="minorHAnsi" w:hAnsiTheme="minorHAnsi" w:cstheme="minorHAnsi"/>
          <w:sz w:val="22"/>
          <w:szCs w:val="22"/>
        </w:rPr>
        <w:t>Immediately after the call, everyone will have 5</w:t>
      </w:r>
      <w:r w:rsidR="00BF641E">
        <w:rPr>
          <w:rFonts w:asciiTheme="minorHAnsi" w:hAnsiTheme="minorHAnsi" w:cstheme="minorHAnsi"/>
          <w:sz w:val="22"/>
          <w:szCs w:val="22"/>
        </w:rPr>
        <w:t>-10</w:t>
      </w:r>
      <w:r w:rsidRPr="00CC1E03">
        <w:rPr>
          <w:rFonts w:asciiTheme="minorHAnsi" w:hAnsiTheme="minorHAnsi" w:cstheme="minorHAnsi"/>
          <w:sz w:val="22"/>
          <w:szCs w:val="22"/>
        </w:rPr>
        <w:t xml:space="preserve"> minutes to document the encounter.</w:t>
      </w:r>
    </w:p>
    <w:p w14:paraId="218E0250" w14:textId="7334E2D6" w:rsidR="00172B05" w:rsidRPr="00CC1E03" w:rsidRDefault="00172B05" w:rsidP="00BF641E">
      <w:pPr>
        <w:pStyle w:val="NormalWeb"/>
        <w:rPr>
          <w:rFonts w:asciiTheme="minorHAnsi" w:hAnsiTheme="minorHAnsi" w:cstheme="minorHAnsi"/>
          <w:sz w:val="22"/>
          <w:szCs w:val="22"/>
        </w:rPr>
      </w:pPr>
      <w:r w:rsidRPr="00CC1E03">
        <w:rPr>
          <w:rFonts w:asciiTheme="minorHAnsi" w:hAnsiTheme="minorHAnsi" w:cstheme="minorHAnsi"/>
          <w:sz w:val="22"/>
          <w:szCs w:val="22"/>
        </w:rPr>
        <w:t xml:space="preserve">The </w:t>
      </w:r>
      <w:r w:rsidR="008444D3">
        <w:rPr>
          <w:rFonts w:asciiTheme="minorHAnsi" w:hAnsiTheme="minorHAnsi" w:cstheme="minorHAnsi"/>
          <w:sz w:val="22"/>
          <w:szCs w:val="22"/>
        </w:rPr>
        <w:t>brief</w:t>
      </w:r>
      <w:r w:rsidRPr="00CC1E03">
        <w:rPr>
          <w:rFonts w:asciiTheme="minorHAnsi" w:hAnsiTheme="minorHAnsi" w:cstheme="minorHAnsi"/>
          <w:sz w:val="22"/>
          <w:szCs w:val="22"/>
        </w:rPr>
        <w:t>ing, scenario, and debriefing will take about 60</w:t>
      </w:r>
      <w:r w:rsidR="008444D3">
        <w:rPr>
          <w:rFonts w:asciiTheme="minorHAnsi" w:hAnsiTheme="minorHAnsi" w:cstheme="minorHAnsi"/>
          <w:sz w:val="22"/>
          <w:szCs w:val="22"/>
        </w:rPr>
        <w:t>-90</w:t>
      </w:r>
      <w:r w:rsidRPr="00CC1E03">
        <w:rPr>
          <w:rFonts w:asciiTheme="minorHAnsi" w:hAnsiTheme="minorHAnsi" w:cstheme="minorHAnsi"/>
          <w:sz w:val="22"/>
          <w:szCs w:val="22"/>
        </w:rPr>
        <w:t xml:space="preserve"> minutes.</w:t>
      </w:r>
    </w:p>
    <w:p w14:paraId="4CAB90DD" w14:textId="77777777" w:rsidR="00172B05" w:rsidRPr="00CC1E03" w:rsidRDefault="008F34F4" w:rsidP="009A19A0">
      <w:pPr>
        <w:spacing w:line="240" w:lineRule="auto"/>
        <w:rPr>
          <w:rFonts w:cstheme="minorHAnsi"/>
        </w:rPr>
      </w:pPr>
      <w:r>
        <w:rPr>
          <w:rFonts w:cstheme="minorHAnsi"/>
        </w:rPr>
        <w:pict w14:anchorId="00004F32">
          <v:rect id="_x0000_i1027" style="width:0;height:1.5pt" o:hralign="center" o:hrstd="t" o:hrnoshade="t" o:hr="t" fillcolor="#333" stroked="f"/>
        </w:pict>
      </w:r>
    </w:p>
    <w:p w14:paraId="6CE144E6" w14:textId="77777777" w:rsidR="00172B05" w:rsidRPr="00CC1E03" w:rsidRDefault="00172B05" w:rsidP="009A19A0">
      <w:pPr>
        <w:pStyle w:val="NormalWeb"/>
        <w:spacing w:before="0" w:beforeAutospacing="0" w:after="0" w:afterAutospacing="0"/>
        <w:rPr>
          <w:rFonts w:asciiTheme="minorHAnsi" w:hAnsiTheme="minorHAnsi" w:cstheme="minorHAnsi"/>
          <w:sz w:val="22"/>
          <w:szCs w:val="22"/>
        </w:rPr>
      </w:pPr>
      <w:r w:rsidRPr="00CC1E03">
        <w:rPr>
          <w:rStyle w:val="Strong"/>
          <w:rFonts w:asciiTheme="minorHAnsi" w:hAnsiTheme="minorHAnsi" w:cstheme="minorHAnsi"/>
          <w:sz w:val="22"/>
          <w:szCs w:val="22"/>
        </w:rPr>
        <w:t>Topics</w:t>
      </w:r>
    </w:p>
    <w:p w14:paraId="2A712F3F" w14:textId="66149167" w:rsidR="00172B05" w:rsidRPr="00CC1E03" w:rsidRDefault="00172B05" w:rsidP="009A19A0">
      <w:pPr>
        <w:numPr>
          <w:ilvl w:val="0"/>
          <w:numId w:val="9"/>
        </w:numPr>
        <w:spacing w:after="0" w:line="240" w:lineRule="auto"/>
        <w:rPr>
          <w:rFonts w:cstheme="minorHAnsi"/>
        </w:rPr>
      </w:pPr>
      <w:r w:rsidRPr="00CC1E03">
        <w:rPr>
          <w:rFonts w:cstheme="minorHAnsi"/>
        </w:rPr>
        <w:t>Telehealth nursing practice</w:t>
      </w:r>
    </w:p>
    <w:p w14:paraId="2C7E0BCD" w14:textId="0402062A" w:rsidR="00172B05" w:rsidRPr="00CC1E03" w:rsidRDefault="00172B05" w:rsidP="009A19A0">
      <w:pPr>
        <w:numPr>
          <w:ilvl w:val="0"/>
          <w:numId w:val="9"/>
        </w:numPr>
        <w:spacing w:after="0" w:line="240" w:lineRule="auto"/>
        <w:rPr>
          <w:rFonts w:cstheme="minorHAnsi"/>
        </w:rPr>
      </w:pPr>
      <w:r w:rsidRPr="00CC1E03">
        <w:rPr>
          <w:rFonts w:cstheme="minorHAnsi"/>
        </w:rPr>
        <w:t>Telephone triage</w:t>
      </w:r>
    </w:p>
    <w:p w14:paraId="50FDBAA2" w14:textId="2A800846" w:rsidR="00172B05" w:rsidRPr="00CC1E03" w:rsidRDefault="00172B05" w:rsidP="009A19A0">
      <w:pPr>
        <w:numPr>
          <w:ilvl w:val="0"/>
          <w:numId w:val="9"/>
        </w:numPr>
        <w:spacing w:before="100" w:beforeAutospacing="1" w:after="100" w:afterAutospacing="1" w:line="240" w:lineRule="auto"/>
        <w:rPr>
          <w:rFonts w:cstheme="minorHAnsi"/>
        </w:rPr>
      </w:pPr>
      <w:r w:rsidRPr="00CC1E03">
        <w:rPr>
          <w:rFonts w:cstheme="minorHAnsi"/>
        </w:rPr>
        <w:t xml:space="preserve">Triage </w:t>
      </w:r>
      <w:r w:rsidR="000645BA" w:rsidRPr="00CC1E03">
        <w:rPr>
          <w:rFonts w:cstheme="minorHAnsi"/>
        </w:rPr>
        <w:t>protocol</w:t>
      </w:r>
      <w:r w:rsidRPr="00CC1E03">
        <w:rPr>
          <w:rFonts w:cstheme="minorHAnsi"/>
        </w:rPr>
        <w:t>s</w:t>
      </w:r>
    </w:p>
    <w:p w14:paraId="5CB333A0" w14:textId="5E4242B2" w:rsidR="00172B05" w:rsidRPr="00CC1E03" w:rsidRDefault="00655A04" w:rsidP="009A19A0">
      <w:pPr>
        <w:numPr>
          <w:ilvl w:val="0"/>
          <w:numId w:val="9"/>
        </w:numPr>
        <w:spacing w:before="100" w:beforeAutospacing="1" w:after="100" w:afterAutospacing="1" w:line="240" w:lineRule="auto"/>
        <w:rPr>
          <w:rFonts w:cstheme="minorHAnsi"/>
        </w:rPr>
      </w:pPr>
      <w:r w:rsidRPr="00CC1E03">
        <w:rPr>
          <w:rFonts w:cstheme="minorHAnsi"/>
        </w:rPr>
        <w:t>Pregnancy-related symptoms (nausea, vomiting)</w:t>
      </w:r>
    </w:p>
    <w:p w14:paraId="4FF852F5" w14:textId="747BEEEC" w:rsidR="00172B05" w:rsidRPr="00CC1E03" w:rsidRDefault="00655A04" w:rsidP="009A19A0">
      <w:pPr>
        <w:numPr>
          <w:ilvl w:val="0"/>
          <w:numId w:val="9"/>
        </w:numPr>
        <w:spacing w:before="100" w:beforeAutospacing="1" w:after="100" w:afterAutospacing="1" w:line="240" w:lineRule="auto"/>
        <w:rPr>
          <w:rFonts w:cstheme="minorHAnsi"/>
        </w:rPr>
      </w:pPr>
      <w:r w:rsidRPr="00CC1E03">
        <w:rPr>
          <w:rFonts w:cstheme="minorHAnsi"/>
        </w:rPr>
        <w:t>Patient</w:t>
      </w:r>
      <w:r w:rsidR="00172B05" w:rsidRPr="00CC1E03">
        <w:rPr>
          <w:rFonts w:cstheme="minorHAnsi"/>
        </w:rPr>
        <w:t>-centered care</w:t>
      </w:r>
    </w:p>
    <w:p w14:paraId="24AC7C8C" w14:textId="797B6C86" w:rsidR="00172B05" w:rsidRPr="00CC1E03" w:rsidRDefault="00172B05" w:rsidP="009A19A0">
      <w:pPr>
        <w:numPr>
          <w:ilvl w:val="0"/>
          <w:numId w:val="9"/>
        </w:numPr>
        <w:spacing w:before="100" w:beforeAutospacing="1" w:after="100" w:afterAutospacing="1" w:line="240" w:lineRule="auto"/>
        <w:rPr>
          <w:rFonts w:cstheme="minorHAnsi"/>
        </w:rPr>
      </w:pPr>
      <w:r w:rsidRPr="00CC1E03">
        <w:rPr>
          <w:rFonts w:cstheme="minorHAnsi"/>
        </w:rPr>
        <w:t>SBAR communication</w:t>
      </w:r>
    </w:p>
    <w:p w14:paraId="3175E0C8" w14:textId="77777777" w:rsidR="00172B05" w:rsidRPr="00CC1E03" w:rsidRDefault="008F34F4" w:rsidP="009A19A0">
      <w:pPr>
        <w:spacing w:line="240" w:lineRule="auto"/>
        <w:rPr>
          <w:rFonts w:cstheme="minorHAnsi"/>
        </w:rPr>
      </w:pPr>
      <w:r>
        <w:rPr>
          <w:rFonts w:cstheme="minorHAnsi"/>
        </w:rPr>
        <w:pict w14:anchorId="26EAE1F2">
          <v:rect id="_x0000_i1028" style="width:0;height:1.5pt" o:hralign="center" o:hrstd="t" o:hrnoshade="t" o:hr="t" fillcolor="#333" stroked="f"/>
        </w:pict>
      </w:r>
    </w:p>
    <w:p w14:paraId="123D3280" w14:textId="77777777" w:rsidR="00172B05" w:rsidRPr="00CC1E03" w:rsidRDefault="00172B05" w:rsidP="009A19A0">
      <w:pPr>
        <w:pStyle w:val="NormalWeb"/>
        <w:rPr>
          <w:rFonts w:asciiTheme="minorHAnsi" w:hAnsiTheme="minorHAnsi" w:cstheme="minorHAnsi"/>
          <w:sz w:val="22"/>
          <w:szCs w:val="22"/>
        </w:rPr>
      </w:pPr>
      <w:r w:rsidRPr="00CC1E03">
        <w:rPr>
          <w:rStyle w:val="Strong"/>
          <w:rFonts w:asciiTheme="minorHAnsi" w:hAnsiTheme="minorHAnsi" w:cstheme="minorHAnsi"/>
          <w:sz w:val="22"/>
          <w:szCs w:val="22"/>
        </w:rPr>
        <w:t>Preparation (Readings and Videos)</w:t>
      </w:r>
    </w:p>
    <w:p w14:paraId="68633102" w14:textId="3CBF650C" w:rsidR="00B54AA6" w:rsidRPr="00A027ED" w:rsidRDefault="00B54AA6" w:rsidP="00B54AA6">
      <w:pPr>
        <w:pStyle w:val="NormalWeb"/>
        <w:spacing w:before="0" w:beforeAutospacing="0" w:after="218" w:afterAutospacing="0"/>
        <w:rPr>
          <w:rFonts w:asciiTheme="minorHAnsi" w:hAnsiTheme="minorHAnsi" w:cstheme="minorHAnsi"/>
          <w:sz w:val="22"/>
          <w:szCs w:val="22"/>
        </w:rPr>
      </w:pPr>
      <w:r w:rsidRPr="00A027ED">
        <w:rPr>
          <w:rFonts w:asciiTheme="minorHAnsi" w:hAnsiTheme="minorHAnsi" w:cstheme="minorHAnsi"/>
          <w:b/>
          <w:sz w:val="22"/>
          <w:szCs w:val="22"/>
        </w:rPr>
        <w:t>For the general Telehealth and Telephone Triage Module, you should complete the following preparation</w:t>
      </w:r>
      <w:r w:rsidR="00F8093A">
        <w:rPr>
          <w:rFonts w:asciiTheme="minorHAnsi" w:hAnsiTheme="minorHAnsi" w:cstheme="minorHAnsi"/>
          <w:b/>
          <w:sz w:val="22"/>
          <w:szCs w:val="22"/>
        </w:rPr>
        <w:t xml:space="preserve">. </w:t>
      </w:r>
      <w:r w:rsidRPr="00A027ED">
        <w:rPr>
          <w:rFonts w:asciiTheme="minorHAnsi" w:hAnsiTheme="minorHAnsi" w:cstheme="minorHAnsi"/>
          <w:sz w:val="22"/>
          <w:szCs w:val="22"/>
        </w:rPr>
        <w:t xml:space="preserve">These do </w:t>
      </w:r>
      <w:r w:rsidRPr="00374158">
        <w:rPr>
          <w:rFonts w:asciiTheme="minorHAnsi" w:hAnsiTheme="minorHAnsi" w:cstheme="minorHAnsi"/>
          <w:sz w:val="22"/>
          <w:szCs w:val="22"/>
        </w:rPr>
        <w:t xml:space="preserve">not need to be repeated if you completed this preparation for </w:t>
      </w:r>
      <w:r w:rsidRPr="00374158">
        <w:rPr>
          <w:rStyle w:val="Emphasis"/>
          <w:rFonts w:asciiTheme="minorHAnsi" w:hAnsiTheme="minorHAnsi" w:cstheme="minorHAnsi"/>
          <w:sz w:val="22"/>
          <w:szCs w:val="22"/>
        </w:rPr>
        <w:t xml:space="preserve">Telephone Triage: </w:t>
      </w:r>
      <w:r>
        <w:rPr>
          <w:rStyle w:val="Emphasis"/>
          <w:rFonts w:asciiTheme="minorHAnsi" w:hAnsiTheme="minorHAnsi" w:cstheme="minorHAnsi"/>
          <w:sz w:val="22"/>
          <w:szCs w:val="22"/>
        </w:rPr>
        <w:t>Pediatric</w:t>
      </w:r>
      <w:r w:rsidR="00F8093A">
        <w:rPr>
          <w:rFonts w:asciiTheme="minorHAnsi" w:hAnsiTheme="minorHAnsi" w:cstheme="minorHAnsi"/>
          <w:sz w:val="22"/>
          <w:szCs w:val="22"/>
        </w:rPr>
        <w:t xml:space="preserve">. </w:t>
      </w:r>
      <w:r w:rsidRPr="00374158">
        <w:rPr>
          <w:rFonts w:asciiTheme="minorHAnsi" w:hAnsiTheme="minorHAnsi" w:cstheme="minorHAnsi"/>
          <w:sz w:val="22"/>
          <w:szCs w:val="22"/>
        </w:rPr>
        <w:t>Instead, skip to </w:t>
      </w:r>
      <w:r w:rsidRPr="00374158">
        <w:rPr>
          <w:rFonts w:asciiTheme="minorHAnsi" w:hAnsiTheme="minorHAnsi" w:cstheme="minorHAnsi"/>
          <w:i/>
          <w:iCs/>
          <w:sz w:val="22"/>
          <w:szCs w:val="22"/>
        </w:rPr>
        <w:t xml:space="preserve">Prep for Telephone Triage: </w:t>
      </w:r>
      <w:r>
        <w:rPr>
          <w:rFonts w:asciiTheme="minorHAnsi" w:hAnsiTheme="minorHAnsi" w:cstheme="minorHAnsi"/>
          <w:i/>
          <w:iCs/>
          <w:sz w:val="22"/>
          <w:szCs w:val="22"/>
        </w:rPr>
        <w:t xml:space="preserve">Prenatal </w:t>
      </w:r>
      <w:r w:rsidRPr="00374158">
        <w:rPr>
          <w:rFonts w:asciiTheme="minorHAnsi" w:hAnsiTheme="minorHAnsi" w:cstheme="minorHAnsi"/>
          <w:sz w:val="22"/>
          <w:szCs w:val="22"/>
        </w:rPr>
        <w:t>below</w:t>
      </w:r>
      <w:r w:rsidRPr="00A027ED">
        <w:rPr>
          <w:rFonts w:asciiTheme="minorHAnsi" w:hAnsiTheme="minorHAnsi" w:cstheme="minorHAnsi"/>
          <w:sz w:val="22"/>
          <w:szCs w:val="22"/>
        </w:rPr>
        <w:t>.</w:t>
      </w:r>
    </w:p>
    <w:p w14:paraId="63AC3DB7" w14:textId="0587F921" w:rsidR="00261B9F" w:rsidRPr="00CC1E03" w:rsidRDefault="00261B9F" w:rsidP="00261B9F">
      <w:pPr>
        <w:numPr>
          <w:ilvl w:val="0"/>
          <w:numId w:val="40"/>
        </w:numPr>
        <w:spacing w:before="100" w:beforeAutospacing="1" w:after="100" w:afterAutospacing="1" w:line="240" w:lineRule="auto"/>
        <w:rPr>
          <w:rFonts w:cstheme="minorHAnsi"/>
        </w:rPr>
      </w:pPr>
      <w:r w:rsidRPr="00CC1E03">
        <w:rPr>
          <w:rStyle w:val="Emphasis"/>
          <w:rFonts w:cstheme="minorHAnsi"/>
        </w:rPr>
        <w:t xml:space="preserve">Video training featuring Carol Rutenberg. </w:t>
      </w:r>
      <w:r w:rsidRPr="00CC1E03">
        <w:rPr>
          <w:rFonts w:cstheme="minorHAnsi"/>
        </w:rPr>
        <w:t xml:space="preserve">(n.d.). ClearTriage. Retrieved from </w:t>
      </w:r>
      <w:hyperlink r:id="rId32" w:history="1">
        <w:r w:rsidRPr="00261B9F">
          <w:rPr>
            <w:rStyle w:val="Hyperlink"/>
            <w:rFonts w:cstheme="minorHAnsi"/>
            <w:color w:val="0074BB"/>
          </w:rPr>
          <w:t>https://www.cleartriage.com/carol-videos/</w:t>
        </w:r>
      </w:hyperlink>
      <w:r w:rsidRPr="00261B9F">
        <w:rPr>
          <w:rFonts w:cstheme="minorHAnsi"/>
          <w:color w:val="3D3D3D"/>
        </w:rPr>
        <w:t xml:space="preserve">. </w:t>
      </w:r>
      <w:r w:rsidRPr="00CC1E03">
        <w:rPr>
          <w:rFonts w:cstheme="minorHAnsi"/>
        </w:rPr>
        <w:t>These 6 videos (about 45 min total) cover the following telephone triage topics: introduction to telephone triage, nursing process, decision support tools, documentation, and common pitfalls.</w:t>
      </w:r>
    </w:p>
    <w:p w14:paraId="61C89109" w14:textId="77777777" w:rsidR="00261B9F" w:rsidRPr="00CC1E03" w:rsidRDefault="00261B9F" w:rsidP="00261B9F">
      <w:pPr>
        <w:numPr>
          <w:ilvl w:val="0"/>
          <w:numId w:val="41"/>
        </w:numPr>
        <w:spacing w:before="100" w:beforeAutospacing="1" w:after="100" w:afterAutospacing="1" w:line="240" w:lineRule="auto"/>
        <w:rPr>
          <w:rFonts w:cstheme="minorHAnsi"/>
        </w:rPr>
      </w:pPr>
      <w:r w:rsidRPr="00CC1E03">
        <w:rPr>
          <w:rFonts w:cstheme="minorHAnsi"/>
        </w:rPr>
        <w:t>A Practical Introduction to Telehealth Nursing (to be posted). This online module provides practical tips on essential components of telehealth nursing.</w:t>
      </w:r>
    </w:p>
    <w:p w14:paraId="6670F443" w14:textId="60A655E8" w:rsidR="00261B9F" w:rsidRPr="00CC1E03" w:rsidRDefault="00261B9F" w:rsidP="00261B9F">
      <w:pPr>
        <w:numPr>
          <w:ilvl w:val="0"/>
          <w:numId w:val="42"/>
        </w:numPr>
        <w:spacing w:before="100" w:beforeAutospacing="1" w:after="100" w:afterAutospacing="1" w:line="240" w:lineRule="auto"/>
        <w:rPr>
          <w:rFonts w:cstheme="minorHAnsi"/>
        </w:rPr>
      </w:pPr>
      <w:r w:rsidRPr="00CC1E03">
        <w:rPr>
          <w:rStyle w:val="Emphasis"/>
          <w:rFonts w:cstheme="minorHAnsi"/>
        </w:rPr>
        <w:t>What are the critical steps to a triage call? (</w:t>
      </w:r>
      <w:r w:rsidRPr="00CC1E03">
        <w:rPr>
          <w:rFonts w:cstheme="minorHAnsi"/>
        </w:rPr>
        <w:t>d.). TriageLogic. Retrieved</w:t>
      </w:r>
      <w:r w:rsidR="00BF641E">
        <w:rPr>
          <w:rFonts w:cstheme="minorHAnsi"/>
        </w:rPr>
        <w:t xml:space="preserve"> </w:t>
      </w:r>
      <w:r w:rsidRPr="00CC1E03">
        <w:rPr>
          <w:rFonts w:cstheme="minorHAnsi"/>
        </w:rPr>
        <w:t xml:space="preserve">from </w:t>
      </w:r>
      <w:hyperlink r:id="rId33" w:history="1">
        <w:r w:rsidRPr="00261B9F">
          <w:rPr>
            <w:rStyle w:val="Hyperlink"/>
            <w:rFonts w:cstheme="minorHAnsi"/>
            <w:color w:val="0074BB"/>
          </w:rPr>
          <w:t>https://learn.triagelogic.com/what-are-the-critical-steps-to-a-triage-call/</w:t>
        </w:r>
      </w:hyperlink>
      <w:r w:rsidRPr="00261B9F">
        <w:rPr>
          <w:rFonts w:cstheme="minorHAnsi"/>
          <w:color w:val="3D3D3D"/>
        </w:rPr>
        <w:t xml:space="preserve">. </w:t>
      </w:r>
      <w:r w:rsidRPr="00CC1E03">
        <w:rPr>
          <w:rFonts w:cstheme="minorHAnsi"/>
        </w:rPr>
        <w:t>The video reviews the following steps which you will use if you are playing the nurse in the simulation. It also includes practical tips on conducting a triage call.</w:t>
      </w:r>
    </w:p>
    <w:p w14:paraId="03BBC2B2" w14:textId="77777777" w:rsidR="00261B9F" w:rsidRPr="00CC1E03" w:rsidRDefault="00261B9F" w:rsidP="00261B9F">
      <w:pPr>
        <w:numPr>
          <w:ilvl w:val="2"/>
          <w:numId w:val="43"/>
        </w:numPr>
        <w:spacing w:before="100" w:beforeAutospacing="1" w:after="100" w:afterAutospacing="1" w:line="240" w:lineRule="auto"/>
        <w:rPr>
          <w:rFonts w:cstheme="minorHAnsi"/>
        </w:rPr>
      </w:pPr>
      <w:r w:rsidRPr="00CC1E03">
        <w:rPr>
          <w:rFonts w:cstheme="minorHAnsi"/>
        </w:rPr>
        <w:t>Introduce self</w:t>
      </w:r>
    </w:p>
    <w:p w14:paraId="5528D7D1" w14:textId="77777777" w:rsidR="00261B9F" w:rsidRPr="00CC1E03" w:rsidRDefault="00261B9F" w:rsidP="00261B9F">
      <w:pPr>
        <w:numPr>
          <w:ilvl w:val="2"/>
          <w:numId w:val="43"/>
        </w:numPr>
        <w:spacing w:before="100" w:beforeAutospacing="1" w:after="100" w:afterAutospacing="1" w:line="240" w:lineRule="auto"/>
        <w:rPr>
          <w:rFonts w:cstheme="minorHAnsi"/>
        </w:rPr>
      </w:pPr>
      <w:r w:rsidRPr="00CC1E03">
        <w:rPr>
          <w:rFonts w:cstheme="minorHAnsi"/>
        </w:rPr>
        <w:t>Verify patient identity</w:t>
      </w:r>
    </w:p>
    <w:p w14:paraId="1AEC4CC3" w14:textId="77777777" w:rsidR="00261B9F" w:rsidRPr="00CC1E03" w:rsidRDefault="00261B9F" w:rsidP="00261B9F">
      <w:pPr>
        <w:numPr>
          <w:ilvl w:val="2"/>
          <w:numId w:val="43"/>
        </w:numPr>
        <w:spacing w:before="100" w:beforeAutospacing="1" w:after="100" w:afterAutospacing="1" w:line="240" w:lineRule="auto"/>
        <w:rPr>
          <w:rFonts w:cstheme="minorHAnsi"/>
        </w:rPr>
      </w:pPr>
      <w:r w:rsidRPr="00CC1E03">
        <w:rPr>
          <w:rFonts w:cstheme="minorHAnsi"/>
        </w:rPr>
        <w:t>Get brief medical history</w:t>
      </w:r>
    </w:p>
    <w:p w14:paraId="76499487" w14:textId="77777777" w:rsidR="00261B9F" w:rsidRPr="00CC1E03" w:rsidRDefault="00261B9F" w:rsidP="00261B9F">
      <w:pPr>
        <w:numPr>
          <w:ilvl w:val="2"/>
          <w:numId w:val="43"/>
        </w:numPr>
        <w:spacing w:before="100" w:beforeAutospacing="1" w:after="100" w:afterAutospacing="1" w:line="240" w:lineRule="auto"/>
        <w:rPr>
          <w:rFonts w:cstheme="minorHAnsi"/>
        </w:rPr>
      </w:pPr>
      <w:r w:rsidRPr="00CC1E03">
        <w:rPr>
          <w:rFonts w:cstheme="minorHAnsi"/>
        </w:rPr>
        <w:t>Get history of current illness</w:t>
      </w:r>
    </w:p>
    <w:p w14:paraId="7FD3E804" w14:textId="77777777" w:rsidR="00261B9F" w:rsidRPr="00CC1E03" w:rsidRDefault="00261B9F" w:rsidP="00261B9F">
      <w:pPr>
        <w:numPr>
          <w:ilvl w:val="2"/>
          <w:numId w:val="43"/>
        </w:numPr>
        <w:spacing w:before="100" w:beforeAutospacing="1" w:after="100" w:afterAutospacing="1" w:line="240" w:lineRule="auto"/>
        <w:rPr>
          <w:rFonts w:cstheme="minorHAnsi"/>
        </w:rPr>
      </w:pPr>
      <w:r w:rsidRPr="00CC1E03">
        <w:rPr>
          <w:rFonts w:cstheme="minorHAnsi"/>
        </w:rPr>
        <w:t>Identify the chief complaint &amp; most serious symptoms</w:t>
      </w:r>
    </w:p>
    <w:p w14:paraId="7F78CDB9" w14:textId="77777777" w:rsidR="00261B9F" w:rsidRPr="00CC1E03" w:rsidRDefault="00261B9F" w:rsidP="00261B9F">
      <w:pPr>
        <w:numPr>
          <w:ilvl w:val="2"/>
          <w:numId w:val="43"/>
        </w:numPr>
        <w:spacing w:before="100" w:beforeAutospacing="1" w:after="100" w:afterAutospacing="1" w:line="240" w:lineRule="auto"/>
        <w:rPr>
          <w:rFonts w:cstheme="minorHAnsi"/>
        </w:rPr>
      </w:pPr>
      <w:r w:rsidRPr="00CC1E03">
        <w:rPr>
          <w:rFonts w:cstheme="minorHAnsi"/>
        </w:rPr>
        <w:t>Select the appropriate triage protocol (in these simulations, the protocol is selected for you)</w:t>
      </w:r>
    </w:p>
    <w:p w14:paraId="58791E2D" w14:textId="77777777" w:rsidR="00261B9F" w:rsidRPr="00CC1E03" w:rsidRDefault="00261B9F" w:rsidP="00261B9F">
      <w:pPr>
        <w:numPr>
          <w:ilvl w:val="2"/>
          <w:numId w:val="43"/>
        </w:numPr>
        <w:spacing w:before="100" w:beforeAutospacing="1" w:after="100" w:afterAutospacing="1" w:line="240" w:lineRule="auto"/>
        <w:rPr>
          <w:rFonts w:cstheme="minorHAnsi"/>
        </w:rPr>
      </w:pPr>
      <w:r w:rsidRPr="00CC1E03">
        <w:rPr>
          <w:rFonts w:cstheme="minorHAnsi"/>
        </w:rPr>
        <w:t>Triage based on the pregnancy-related nausea protocol</w:t>
      </w:r>
    </w:p>
    <w:p w14:paraId="39879ACF" w14:textId="77777777" w:rsidR="00261B9F" w:rsidRPr="00CC1E03" w:rsidRDefault="00261B9F" w:rsidP="00656F4B">
      <w:pPr>
        <w:numPr>
          <w:ilvl w:val="2"/>
          <w:numId w:val="43"/>
        </w:numPr>
        <w:spacing w:after="0" w:line="240" w:lineRule="auto"/>
        <w:rPr>
          <w:rFonts w:cstheme="minorHAnsi"/>
        </w:rPr>
      </w:pPr>
      <w:r w:rsidRPr="00CC1E03">
        <w:rPr>
          <w:rFonts w:cstheme="minorHAnsi"/>
        </w:rPr>
        <w:t>Provide care advice</w:t>
      </w:r>
    </w:p>
    <w:p w14:paraId="224AD7B6" w14:textId="77777777" w:rsidR="00261B9F" w:rsidRPr="00CC1E03" w:rsidRDefault="00261B9F" w:rsidP="00656F4B">
      <w:pPr>
        <w:numPr>
          <w:ilvl w:val="2"/>
          <w:numId w:val="43"/>
        </w:numPr>
        <w:spacing w:after="0" w:line="240" w:lineRule="auto"/>
        <w:rPr>
          <w:rFonts w:cstheme="minorHAnsi"/>
        </w:rPr>
      </w:pPr>
      <w:r w:rsidRPr="00CC1E03">
        <w:rPr>
          <w:rFonts w:cstheme="minorHAnsi"/>
        </w:rPr>
        <w:lastRenderedPageBreak/>
        <w:t>Give clear and specific instructions for call-back or urgent care</w:t>
      </w:r>
    </w:p>
    <w:p w14:paraId="2C4212CC" w14:textId="7DBFFC6C" w:rsidR="00261B9F" w:rsidRDefault="00261B9F" w:rsidP="00656F4B">
      <w:pPr>
        <w:numPr>
          <w:ilvl w:val="2"/>
          <w:numId w:val="43"/>
        </w:numPr>
        <w:spacing w:after="0" w:line="240" w:lineRule="auto"/>
        <w:rPr>
          <w:rFonts w:cstheme="minorHAnsi"/>
        </w:rPr>
      </w:pPr>
      <w:r w:rsidRPr="00CC1E03">
        <w:rPr>
          <w:rFonts w:cstheme="minorHAnsi"/>
        </w:rPr>
        <w:t>Wrap up the call and make sure caller has no other questions</w:t>
      </w:r>
    </w:p>
    <w:p w14:paraId="01763758" w14:textId="77777777" w:rsidR="00656F4B" w:rsidRDefault="00656F4B" w:rsidP="00656F4B">
      <w:pPr>
        <w:spacing w:after="0" w:line="240" w:lineRule="auto"/>
        <w:ind w:left="720"/>
        <w:rPr>
          <w:rFonts w:cstheme="minorHAnsi"/>
        </w:rPr>
      </w:pPr>
    </w:p>
    <w:p w14:paraId="14C4BC17" w14:textId="775DABA3" w:rsidR="00656F4B" w:rsidRPr="00374158" w:rsidRDefault="00656F4B" w:rsidP="00656F4B">
      <w:pPr>
        <w:numPr>
          <w:ilvl w:val="0"/>
          <w:numId w:val="43"/>
        </w:numPr>
        <w:spacing w:after="0" w:line="240" w:lineRule="auto"/>
        <w:rPr>
          <w:rFonts w:cstheme="minorHAnsi"/>
        </w:rPr>
      </w:pPr>
      <w:r w:rsidRPr="00374158">
        <w:rPr>
          <w:rFonts w:cstheme="minorHAnsi"/>
        </w:rPr>
        <w:t>Briggs, J. (2021). Introduction: Practicing telehealth nursing safely</w:t>
      </w:r>
      <w:r w:rsidRPr="00374158">
        <w:rPr>
          <w:rStyle w:val="Emphasis"/>
          <w:rFonts w:cstheme="minorHAnsi"/>
        </w:rPr>
        <w:t xml:space="preserve">. </w:t>
      </w:r>
      <w:r w:rsidRPr="00374158">
        <w:rPr>
          <w:rFonts w:cstheme="minorHAnsi"/>
        </w:rPr>
        <w:t xml:space="preserve">In </w:t>
      </w:r>
      <w:r w:rsidRPr="00374158">
        <w:rPr>
          <w:rStyle w:val="Emphasis"/>
          <w:rFonts w:cstheme="minorHAnsi"/>
        </w:rPr>
        <w:t xml:space="preserve">Telephone triage protocols for nursing </w:t>
      </w:r>
      <w:r w:rsidRPr="00374158">
        <w:rPr>
          <w:rFonts w:cstheme="minorHAnsi"/>
        </w:rPr>
        <w:t>(pp. 1-8</w:t>
      </w:r>
      <w:r>
        <w:rPr>
          <w:rFonts w:cstheme="minorHAnsi"/>
        </w:rPr>
        <w:t>). Wolters Kluwer</w:t>
      </w:r>
      <w:r w:rsidR="00F8093A">
        <w:rPr>
          <w:rFonts w:cstheme="minorHAnsi"/>
        </w:rPr>
        <w:t xml:space="preserve">. </w:t>
      </w:r>
      <w:r w:rsidRPr="00374158">
        <w:rPr>
          <w:rFonts w:cstheme="minorHAnsi"/>
        </w:rPr>
        <w:t xml:space="preserve">Skim this chapter to reinforce the information from the videos and modules. Especially focus on </w:t>
      </w:r>
      <w:r w:rsidRPr="00374158">
        <w:rPr>
          <w:rStyle w:val="Emphasis"/>
          <w:rFonts w:cstheme="minorHAnsi"/>
        </w:rPr>
        <w:t>Protocol Structure</w:t>
      </w:r>
      <w:r w:rsidRPr="00374158">
        <w:rPr>
          <w:rFonts w:cstheme="minorHAnsi"/>
        </w:rPr>
        <w:t xml:space="preserve"> (pp. 2-4) and </w:t>
      </w:r>
      <w:r w:rsidRPr="00374158">
        <w:rPr>
          <w:rStyle w:val="Emphasis"/>
          <w:rFonts w:cstheme="minorHAnsi"/>
        </w:rPr>
        <w:t xml:space="preserve">Using Protocols Safely </w:t>
      </w:r>
      <w:r w:rsidRPr="00374158">
        <w:rPr>
          <w:rFonts w:cstheme="minorHAnsi"/>
        </w:rPr>
        <w:t>(p. 4).</w:t>
      </w:r>
    </w:p>
    <w:p w14:paraId="5DB902D7" w14:textId="77777777" w:rsidR="00261B9F" w:rsidRPr="00CC1E03" w:rsidRDefault="00261B9F" w:rsidP="00261B9F">
      <w:pPr>
        <w:pStyle w:val="NormalWeb"/>
        <w:spacing w:before="0" w:beforeAutospacing="0" w:after="218" w:afterAutospacing="0"/>
        <w:rPr>
          <w:rFonts w:asciiTheme="minorHAnsi" w:hAnsiTheme="minorHAnsi" w:cstheme="minorHAnsi"/>
          <w:sz w:val="22"/>
          <w:szCs w:val="22"/>
        </w:rPr>
      </w:pPr>
      <w:r w:rsidRPr="00CC1E03">
        <w:rPr>
          <w:rStyle w:val="Strong"/>
          <w:rFonts w:asciiTheme="minorHAnsi" w:hAnsiTheme="minorHAnsi" w:cstheme="minorHAnsi"/>
          <w:sz w:val="22"/>
          <w:szCs w:val="22"/>
        </w:rPr>
        <w:t xml:space="preserve">Prep for the </w:t>
      </w:r>
      <w:r w:rsidRPr="00CC1E03">
        <w:rPr>
          <w:rStyle w:val="Emphasis"/>
          <w:rFonts w:asciiTheme="minorHAnsi" w:hAnsiTheme="minorHAnsi" w:cstheme="minorHAnsi"/>
          <w:b/>
          <w:bCs/>
          <w:sz w:val="22"/>
          <w:szCs w:val="22"/>
        </w:rPr>
        <w:t xml:space="preserve">Telephone Triage: Prenatal </w:t>
      </w:r>
      <w:r w:rsidRPr="00CC1E03">
        <w:rPr>
          <w:rStyle w:val="Strong"/>
          <w:rFonts w:asciiTheme="minorHAnsi" w:hAnsiTheme="minorHAnsi" w:cstheme="minorHAnsi"/>
          <w:sz w:val="22"/>
          <w:szCs w:val="22"/>
        </w:rPr>
        <w:t>simulation:</w:t>
      </w:r>
    </w:p>
    <w:p w14:paraId="1DAEDDC8" w14:textId="39D296C4" w:rsidR="00261B9F" w:rsidRPr="00CC1E03" w:rsidRDefault="00B54AA6" w:rsidP="00261B9F">
      <w:pPr>
        <w:numPr>
          <w:ilvl w:val="0"/>
          <w:numId w:val="45"/>
        </w:numPr>
        <w:spacing w:before="100" w:beforeAutospacing="1" w:after="100" w:afterAutospacing="1" w:line="240" w:lineRule="auto"/>
        <w:rPr>
          <w:rFonts w:cstheme="minorHAnsi"/>
        </w:rPr>
      </w:pPr>
      <w:r>
        <w:rPr>
          <w:rFonts w:cstheme="minorHAnsi"/>
        </w:rPr>
        <w:t>Briggs, J. (2021</w:t>
      </w:r>
      <w:r w:rsidR="00261B9F" w:rsidRPr="00CC1E03">
        <w:rPr>
          <w:rFonts w:cstheme="minorHAnsi"/>
        </w:rPr>
        <w:t xml:space="preserve">). </w:t>
      </w:r>
      <w:r w:rsidR="00261B9F" w:rsidRPr="00656F4B">
        <w:rPr>
          <w:rFonts w:cstheme="minorHAnsi"/>
        </w:rPr>
        <w:t>Pregnancy, Nausea and Vomiting</w:t>
      </w:r>
      <w:r w:rsidR="00261B9F" w:rsidRPr="00CC1E03">
        <w:rPr>
          <w:rStyle w:val="Emphasis"/>
          <w:rFonts w:cstheme="minorHAnsi"/>
        </w:rPr>
        <w:t xml:space="preserve">. </w:t>
      </w:r>
      <w:r w:rsidR="00261B9F" w:rsidRPr="00CC1E03">
        <w:rPr>
          <w:rFonts w:cstheme="minorHAnsi"/>
        </w:rPr>
        <w:t xml:space="preserve">In </w:t>
      </w:r>
      <w:r w:rsidR="00261B9F" w:rsidRPr="00CC1E03">
        <w:rPr>
          <w:rStyle w:val="Emphasis"/>
          <w:rFonts w:cstheme="minorHAnsi"/>
        </w:rPr>
        <w:t xml:space="preserve">Telephone triage protocols for nursing </w:t>
      </w:r>
      <w:r w:rsidR="00261B9F" w:rsidRPr="00CC1E03">
        <w:rPr>
          <w:rFonts w:cstheme="minorHAnsi"/>
        </w:rPr>
        <w:t xml:space="preserve">(pp. </w:t>
      </w:r>
      <w:r w:rsidR="00656F4B">
        <w:rPr>
          <w:rFonts w:cstheme="minorHAnsi"/>
        </w:rPr>
        <w:t>478-480</w:t>
      </w:r>
      <w:r w:rsidR="00261B9F" w:rsidRPr="00CC1E03">
        <w:rPr>
          <w:rFonts w:cstheme="minorHAnsi"/>
        </w:rPr>
        <w:t>). Wolters Kluwer. This is the protocol you will use during the simulation scenario. Review it and think of how you will ask questions and use the triage protocol when you call the patient.</w:t>
      </w:r>
    </w:p>
    <w:p w14:paraId="587EF5CE" w14:textId="77777777" w:rsidR="00261B9F" w:rsidRPr="00CC1E03" w:rsidRDefault="00261B9F" w:rsidP="00656F4B">
      <w:pPr>
        <w:numPr>
          <w:ilvl w:val="0"/>
          <w:numId w:val="46"/>
        </w:numPr>
        <w:spacing w:before="100" w:beforeAutospacing="1" w:after="100" w:afterAutospacing="1" w:line="240" w:lineRule="auto"/>
        <w:rPr>
          <w:rFonts w:cstheme="minorHAnsi"/>
        </w:rPr>
      </w:pPr>
      <w:r w:rsidRPr="00CC1E03">
        <w:rPr>
          <w:rFonts w:cstheme="minorHAnsi"/>
        </w:rPr>
        <w:t xml:space="preserve">Mayo Clinic Staff. (n.d.). </w:t>
      </w:r>
      <w:r w:rsidRPr="00CC1E03">
        <w:rPr>
          <w:rStyle w:val="Emphasis"/>
          <w:rFonts w:cstheme="minorHAnsi"/>
        </w:rPr>
        <w:t xml:space="preserve">Morning sickness. </w:t>
      </w:r>
      <w:r w:rsidRPr="00CC1E03">
        <w:rPr>
          <w:rFonts w:cstheme="minorHAnsi"/>
        </w:rPr>
        <w:t xml:space="preserve">Retrieved from </w:t>
      </w:r>
      <w:hyperlink r:id="rId34" w:history="1">
        <w:r w:rsidRPr="00261B9F">
          <w:rPr>
            <w:rStyle w:val="Hyperlink"/>
            <w:rFonts w:cstheme="minorHAnsi"/>
            <w:color w:val="0074BB"/>
          </w:rPr>
          <w:t>https://www.mayoclinic.org/diseases-conditions/morning-sickness/symptoms-causes/syc-20375254</w:t>
        </w:r>
      </w:hyperlink>
      <w:r w:rsidRPr="00261B9F">
        <w:rPr>
          <w:rFonts w:cstheme="minorHAnsi"/>
          <w:color w:val="3D3D3D"/>
        </w:rPr>
        <w:t xml:space="preserve">. </w:t>
      </w:r>
      <w:r w:rsidRPr="00CC1E03">
        <w:rPr>
          <w:rFonts w:cstheme="minorHAnsi"/>
        </w:rPr>
        <w:t>Review for general understanding of pregnancy-related nausea and vomiting (i.e., “morning sickness”).</w:t>
      </w:r>
    </w:p>
    <w:p w14:paraId="3DB064B0" w14:textId="1C141A0C" w:rsidR="00172B05" w:rsidRPr="00CC1E03" w:rsidRDefault="008F34F4" w:rsidP="00261B9F">
      <w:pPr>
        <w:pStyle w:val="NormalWeb"/>
        <w:spacing w:before="0" w:beforeAutospacing="0" w:after="218" w:afterAutospacing="0"/>
        <w:rPr>
          <w:rFonts w:cstheme="minorHAnsi"/>
        </w:rPr>
      </w:pPr>
      <w:r>
        <w:rPr>
          <w:rFonts w:cstheme="minorHAnsi"/>
        </w:rPr>
        <w:pict w14:anchorId="1BEABDE9">
          <v:rect id="_x0000_i1029" style="width:0;height:1.5pt" o:hralign="center" o:hrstd="t" o:hrnoshade="t" o:hr="t" fillcolor="#333" stroked="f"/>
        </w:pict>
      </w:r>
    </w:p>
    <w:p w14:paraId="33138E14" w14:textId="07ABA323" w:rsidR="00172B05" w:rsidRPr="00CC1E03" w:rsidRDefault="00145D28" w:rsidP="008444D3">
      <w:pPr>
        <w:pStyle w:val="NormalWeb"/>
        <w:rPr>
          <w:rFonts w:asciiTheme="minorHAnsi" w:hAnsiTheme="minorHAnsi" w:cstheme="minorHAnsi"/>
          <w:sz w:val="22"/>
          <w:szCs w:val="22"/>
        </w:rPr>
      </w:pPr>
      <w:r w:rsidRPr="00CC1E03">
        <w:rPr>
          <w:rStyle w:val="Strong"/>
          <w:rFonts w:asciiTheme="minorHAnsi" w:hAnsiTheme="minorHAnsi" w:cstheme="minorHAnsi"/>
          <w:sz w:val="22"/>
          <w:szCs w:val="22"/>
        </w:rPr>
        <w:t xml:space="preserve">Pre-simulation </w:t>
      </w:r>
      <w:r w:rsidR="00172B05" w:rsidRPr="00CC1E03">
        <w:rPr>
          <w:rStyle w:val="Strong"/>
          <w:rFonts w:asciiTheme="minorHAnsi" w:hAnsiTheme="minorHAnsi" w:cstheme="minorHAnsi"/>
          <w:sz w:val="22"/>
          <w:szCs w:val="22"/>
        </w:rPr>
        <w:t>Questions</w:t>
      </w:r>
    </w:p>
    <w:p w14:paraId="596C4873" w14:textId="2D10943E" w:rsidR="000E2B5C" w:rsidRPr="00CC1E03" w:rsidRDefault="000E2B5C" w:rsidP="00FE23D9">
      <w:pPr>
        <w:pStyle w:val="ListParagraph"/>
        <w:numPr>
          <w:ilvl w:val="0"/>
          <w:numId w:val="29"/>
        </w:numPr>
        <w:spacing w:after="0" w:line="240" w:lineRule="auto"/>
        <w:rPr>
          <w:rFonts w:cstheme="minorHAnsi"/>
        </w:rPr>
      </w:pPr>
      <w:r w:rsidRPr="00CC1E03">
        <w:rPr>
          <w:rFonts w:cstheme="minorHAnsi"/>
        </w:rPr>
        <w:t xml:space="preserve">How would you open the telephone call with the </w:t>
      </w:r>
      <w:r w:rsidR="00655A04" w:rsidRPr="00CC1E03">
        <w:rPr>
          <w:rFonts w:cstheme="minorHAnsi"/>
        </w:rPr>
        <w:t>patient</w:t>
      </w:r>
      <w:r w:rsidRPr="00CC1E03">
        <w:rPr>
          <w:rFonts w:cstheme="minorHAnsi"/>
        </w:rPr>
        <w:t>?  What information would you want to obtain and convey at the beginning of the call?</w:t>
      </w:r>
    </w:p>
    <w:p w14:paraId="0D8C913B" w14:textId="77777777" w:rsidR="000965BC" w:rsidRPr="00CC1E03" w:rsidRDefault="000965BC" w:rsidP="000965BC">
      <w:pPr>
        <w:pStyle w:val="ListParagraph"/>
        <w:spacing w:after="0" w:line="240" w:lineRule="auto"/>
        <w:ind w:left="360"/>
        <w:rPr>
          <w:rFonts w:cstheme="minorHAnsi"/>
        </w:rPr>
      </w:pPr>
    </w:p>
    <w:p w14:paraId="0EE34DF3" w14:textId="4FA5A0C9" w:rsidR="005148A0" w:rsidRPr="00CC1E03" w:rsidRDefault="005148A0" w:rsidP="000965BC">
      <w:pPr>
        <w:spacing w:after="0" w:line="240" w:lineRule="auto"/>
        <w:rPr>
          <w:rFonts w:cstheme="minorHAnsi"/>
        </w:rPr>
      </w:pPr>
      <w:r w:rsidRPr="00CC1E03">
        <w:rPr>
          <w:rFonts w:cstheme="minorHAnsi"/>
        </w:rPr>
        <w:t xml:space="preserve">You will apply the </w:t>
      </w:r>
      <w:r w:rsidRPr="00CC1E03">
        <w:rPr>
          <w:rFonts w:cstheme="minorHAnsi"/>
          <w:b/>
        </w:rPr>
        <w:t xml:space="preserve">nursing process </w:t>
      </w:r>
      <w:r w:rsidRPr="00CC1E03">
        <w:rPr>
          <w:rFonts w:cstheme="minorHAnsi"/>
        </w:rPr>
        <w:t>to all telehealth encounters</w:t>
      </w:r>
      <w:r w:rsidR="000326AD" w:rsidRPr="00CC1E03">
        <w:rPr>
          <w:rFonts w:cstheme="minorHAnsi"/>
        </w:rPr>
        <w:t xml:space="preserve">. </w:t>
      </w:r>
      <w:r w:rsidRPr="00CC1E03">
        <w:rPr>
          <w:rFonts w:cstheme="minorHAnsi"/>
        </w:rPr>
        <w:t>The questions below will prepare you for an organized approach to the patient care scenario.</w:t>
      </w:r>
    </w:p>
    <w:p w14:paraId="6D4B21CD" w14:textId="77777777" w:rsidR="005148A0" w:rsidRPr="00CC1E03" w:rsidRDefault="005148A0" w:rsidP="000965BC">
      <w:pPr>
        <w:spacing w:after="0" w:line="240" w:lineRule="auto"/>
        <w:rPr>
          <w:rFonts w:cstheme="minorHAnsi"/>
        </w:rPr>
      </w:pPr>
    </w:p>
    <w:p w14:paraId="2A244603" w14:textId="0DC84EDE" w:rsidR="000E2B5C" w:rsidRPr="00CC1E03" w:rsidRDefault="000E2B5C" w:rsidP="00FE23D9">
      <w:pPr>
        <w:pStyle w:val="ListParagraph"/>
        <w:numPr>
          <w:ilvl w:val="0"/>
          <w:numId w:val="29"/>
        </w:numPr>
        <w:spacing w:after="0" w:line="240" w:lineRule="auto"/>
        <w:rPr>
          <w:rFonts w:cstheme="minorHAnsi"/>
        </w:rPr>
      </w:pPr>
      <w:r w:rsidRPr="00CC1E03">
        <w:rPr>
          <w:rFonts w:cstheme="minorHAnsi"/>
        </w:rPr>
        <w:t xml:space="preserve">What </w:t>
      </w:r>
      <w:r w:rsidRPr="00CC1E03">
        <w:rPr>
          <w:rFonts w:cstheme="minorHAnsi"/>
          <w:b/>
        </w:rPr>
        <w:t>assessment</w:t>
      </w:r>
      <w:r w:rsidRPr="00CC1E03">
        <w:rPr>
          <w:rFonts w:cstheme="minorHAnsi"/>
        </w:rPr>
        <w:t xml:space="preserve"> data would you want to collect regarding the </w:t>
      </w:r>
      <w:r w:rsidR="00E833D9" w:rsidRPr="00CC1E03">
        <w:rPr>
          <w:rFonts w:cstheme="minorHAnsi"/>
        </w:rPr>
        <w:t>patient</w:t>
      </w:r>
      <w:r w:rsidRPr="00CC1E03">
        <w:rPr>
          <w:rFonts w:cstheme="minorHAnsi"/>
        </w:rPr>
        <w:t xml:space="preserve">’s primary concern about the patient? </w:t>
      </w:r>
    </w:p>
    <w:p w14:paraId="7B76E7AE" w14:textId="047B16F9" w:rsidR="000E2B5C" w:rsidRPr="00CC1E03" w:rsidRDefault="000E2B5C" w:rsidP="00FE23D9">
      <w:pPr>
        <w:pStyle w:val="ListParagraph"/>
        <w:numPr>
          <w:ilvl w:val="0"/>
          <w:numId w:val="29"/>
        </w:numPr>
        <w:spacing w:after="0" w:line="240" w:lineRule="auto"/>
        <w:rPr>
          <w:rFonts w:cstheme="minorHAnsi"/>
        </w:rPr>
      </w:pPr>
      <w:r w:rsidRPr="00CC1E03">
        <w:rPr>
          <w:rFonts w:cstheme="minorHAnsi"/>
        </w:rPr>
        <w:t xml:space="preserve">When </w:t>
      </w:r>
      <w:r w:rsidRPr="00CC1E03">
        <w:rPr>
          <w:rFonts w:cstheme="minorHAnsi"/>
          <w:b/>
        </w:rPr>
        <w:t xml:space="preserve">implementing </w:t>
      </w:r>
      <w:r w:rsidRPr="00CC1E03">
        <w:rPr>
          <w:rFonts w:cstheme="minorHAnsi"/>
        </w:rPr>
        <w:t xml:space="preserve">the nursing intervention, what general types of information would you want to cover with the </w:t>
      </w:r>
      <w:r w:rsidR="00E833D9" w:rsidRPr="00CC1E03">
        <w:rPr>
          <w:rFonts w:cstheme="minorHAnsi"/>
        </w:rPr>
        <w:t>patient</w:t>
      </w:r>
      <w:r w:rsidRPr="00CC1E03">
        <w:rPr>
          <w:rFonts w:cstheme="minorHAnsi"/>
        </w:rPr>
        <w:t>?</w:t>
      </w:r>
    </w:p>
    <w:p w14:paraId="55D36804" w14:textId="77777777" w:rsidR="000E2B5C" w:rsidRPr="00CC1E03" w:rsidRDefault="000E2B5C" w:rsidP="00FE23D9">
      <w:pPr>
        <w:pStyle w:val="ListParagraph"/>
        <w:numPr>
          <w:ilvl w:val="0"/>
          <w:numId w:val="29"/>
        </w:numPr>
        <w:spacing w:after="0" w:line="240" w:lineRule="auto"/>
        <w:rPr>
          <w:rFonts w:cstheme="minorHAnsi"/>
        </w:rPr>
      </w:pPr>
      <w:r w:rsidRPr="00CC1E03">
        <w:rPr>
          <w:rFonts w:cstheme="minorHAnsi"/>
        </w:rPr>
        <w:t xml:space="preserve">What are your main </w:t>
      </w:r>
      <w:r w:rsidRPr="00CC1E03">
        <w:rPr>
          <w:rFonts w:cstheme="minorHAnsi"/>
          <w:b/>
        </w:rPr>
        <w:t>safety</w:t>
      </w:r>
      <w:r w:rsidRPr="00CC1E03">
        <w:rPr>
          <w:rFonts w:cstheme="minorHAnsi"/>
        </w:rPr>
        <w:t xml:space="preserve"> concerns for this patient?</w:t>
      </w:r>
    </w:p>
    <w:p w14:paraId="7F977DF9" w14:textId="7F41770F" w:rsidR="000E2B5C" w:rsidRPr="00CC1E03" w:rsidRDefault="000E2B5C" w:rsidP="00FE23D9">
      <w:pPr>
        <w:pStyle w:val="ListParagraph"/>
        <w:numPr>
          <w:ilvl w:val="0"/>
          <w:numId w:val="29"/>
        </w:numPr>
        <w:spacing w:after="0" w:line="240" w:lineRule="auto"/>
        <w:rPr>
          <w:rFonts w:cstheme="minorHAnsi"/>
        </w:rPr>
      </w:pPr>
      <w:r w:rsidRPr="00CC1E03">
        <w:rPr>
          <w:rFonts w:cstheme="minorHAnsi"/>
        </w:rPr>
        <w:t xml:space="preserve">What kind of </w:t>
      </w:r>
      <w:r w:rsidRPr="00CC1E03">
        <w:rPr>
          <w:rFonts w:cstheme="minorHAnsi"/>
          <w:b/>
        </w:rPr>
        <w:t>support</w:t>
      </w:r>
      <w:r w:rsidRPr="00CC1E03">
        <w:rPr>
          <w:rFonts w:cstheme="minorHAnsi"/>
        </w:rPr>
        <w:t xml:space="preserve"> might you provide to the </w:t>
      </w:r>
      <w:r w:rsidR="00E833D9" w:rsidRPr="00CC1E03">
        <w:rPr>
          <w:rFonts w:cstheme="minorHAnsi"/>
        </w:rPr>
        <w:t>patient</w:t>
      </w:r>
      <w:r w:rsidRPr="00CC1E03">
        <w:rPr>
          <w:rFonts w:cstheme="minorHAnsi"/>
        </w:rPr>
        <w:t xml:space="preserve"> during your call?</w:t>
      </w:r>
    </w:p>
    <w:p w14:paraId="39655E26" w14:textId="77777777" w:rsidR="000E2B5C" w:rsidRPr="00166E57" w:rsidRDefault="000E2B5C" w:rsidP="00FE23D9">
      <w:pPr>
        <w:pStyle w:val="ListParagraph"/>
        <w:numPr>
          <w:ilvl w:val="0"/>
          <w:numId w:val="29"/>
        </w:numPr>
        <w:spacing w:after="0" w:line="240" w:lineRule="auto"/>
        <w:rPr>
          <w:rFonts w:cstheme="minorHAnsi"/>
        </w:rPr>
      </w:pPr>
      <w:r w:rsidRPr="00CC1E03">
        <w:rPr>
          <w:rFonts w:cstheme="minorHAnsi"/>
        </w:rPr>
        <w:t xml:space="preserve">How would you </w:t>
      </w:r>
      <w:r w:rsidRPr="00CC1E03">
        <w:rPr>
          <w:rFonts w:cstheme="minorHAnsi"/>
          <w:b/>
        </w:rPr>
        <w:t>evaluate</w:t>
      </w:r>
      <w:r w:rsidRPr="00CC1E03">
        <w:rPr>
          <w:rFonts w:cstheme="minorHAnsi"/>
        </w:rPr>
        <w:t xml:space="preserve"> the outcomes of a telehealth nursing </w:t>
      </w:r>
      <w:r w:rsidRPr="00166E57">
        <w:rPr>
          <w:rFonts w:cstheme="minorHAnsi"/>
        </w:rPr>
        <w:t>intervention?</w:t>
      </w:r>
    </w:p>
    <w:p w14:paraId="3A475B33" w14:textId="77777777" w:rsidR="000E2B5C" w:rsidRPr="00CC1E03" w:rsidRDefault="000E2B5C" w:rsidP="00FE23D9">
      <w:pPr>
        <w:pStyle w:val="ListParagraph"/>
        <w:numPr>
          <w:ilvl w:val="0"/>
          <w:numId w:val="29"/>
        </w:numPr>
        <w:spacing w:after="0" w:line="240" w:lineRule="auto"/>
        <w:rPr>
          <w:rFonts w:cstheme="minorHAnsi"/>
        </w:rPr>
      </w:pPr>
      <w:r w:rsidRPr="00CC1E03">
        <w:rPr>
          <w:rFonts w:cstheme="minorHAnsi"/>
        </w:rPr>
        <w:t xml:space="preserve">What would you want to </w:t>
      </w:r>
      <w:r w:rsidRPr="00CC1E03">
        <w:rPr>
          <w:rFonts w:cstheme="minorHAnsi"/>
          <w:b/>
        </w:rPr>
        <w:t>document</w:t>
      </w:r>
      <w:r w:rsidRPr="00CC1E03">
        <w:rPr>
          <w:rFonts w:cstheme="minorHAnsi"/>
        </w:rPr>
        <w:t xml:space="preserve"> after your call?</w:t>
      </w:r>
    </w:p>
    <w:p w14:paraId="5E82929C" w14:textId="77777777" w:rsidR="000E2B5C" w:rsidRPr="00CC1E03" w:rsidRDefault="000E2B5C" w:rsidP="009A19A0">
      <w:pPr>
        <w:spacing w:after="0" w:line="240" w:lineRule="auto"/>
        <w:rPr>
          <w:rFonts w:cstheme="minorHAnsi"/>
        </w:rPr>
      </w:pPr>
    </w:p>
    <w:p w14:paraId="0209EB6D" w14:textId="77777777" w:rsidR="00172B05" w:rsidRPr="00CC1E03" w:rsidRDefault="008F34F4" w:rsidP="009A19A0">
      <w:pPr>
        <w:spacing w:line="240" w:lineRule="auto"/>
        <w:rPr>
          <w:rFonts w:cstheme="minorHAnsi"/>
        </w:rPr>
      </w:pPr>
      <w:r>
        <w:rPr>
          <w:rFonts w:cstheme="minorHAnsi"/>
        </w:rPr>
        <w:pict w14:anchorId="17844F5D">
          <v:rect id="_x0000_i1030" style="width:0;height:1.5pt" o:hralign="center" o:hrstd="t" o:hrnoshade="t" o:hr="t" fillcolor="#333" stroked="f"/>
        </w:pict>
      </w:r>
    </w:p>
    <w:p w14:paraId="51996DC4" w14:textId="77777777" w:rsidR="00172B05" w:rsidRPr="00CC1E03" w:rsidRDefault="00172B05" w:rsidP="00166E57">
      <w:pPr>
        <w:pStyle w:val="NormalWeb"/>
        <w:rPr>
          <w:rFonts w:asciiTheme="minorHAnsi" w:hAnsiTheme="minorHAnsi" w:cstheme="minorHAnsi"/>
          <w:sz w:val="22"/>
          <w:szCs w:val="22"/>
        </w:rPr>
      </w:pPr>
      <w:r w:rsidRPr="00CC1E03">
        <w:rPr>
          <w:rStyle w:val="Strong"/>
          <w:rFonts w:asciiTheme="minorHAnsi" w:hAnsiTheme="minorHAnsi" w:cstheme="minorHAnsi"/>
          <w:sz w:val="22"/>
          <w:szCs w:val="22"/>
        </w:rPr>
        <w:t>Observer Form</w:t>
      </w:r>
    </w:p>
    <w:p w14:paraId="6B31D17C" w14:textId="51D105D4" w:rsidR="00172B05" w:rsidRPr="00CC1E03" w:rsidRDefault="00172B05" w:rsidP="009A19A0">
      <w:pPr>
        <w:pStyle w:val="NormalWeb"/>
        <w:rPr>
          <w:rFonts w:asciiTheme="minorHAnsi" w:hAnsiTheme="minorHAnsi" w:cstheme="minorHAnsi"/>
          <w:sz w:val="22"/>
          <w:szCs w:val="22"/>
        </w:rPr>
      </w:pPr>
      <w:r w:rsidRPr="00CC1E03">
        <w:rPr>
          <w:rFonts w:asciiTheme="minorHAnsi" w:hAnsiTheme="minorHAnsi" w:cstheme="minorHAnsi"/>
          <w:sz w:val="22"/>
          <w:szCs w:val="22"/>
        </w:rPr>
        <w:t>Learners who are not active participants in the scenario are expected to complete an Observer Form</w:t>
      </w:r>
      <w:r w:rsidR="000326AD" w:rsidRPr="00CC1E03">
        <w:rPr>
          <w:rFonts w:asciiTheme="minorHAnsi" w:hAnsiTheme="minorHAnsi" w:cstheme="minorHAnsi"/>
          <w:sz w:val="22"/>
          <w:szCs w:val="22"/>
        </w:rPr>
        <w:t xml:space="preserve">. </w:t>
      </w:r>
      <w:r w:rsidRPr="00CC1E03">
        <w:rPr>
          <w:rFonts w:asciiTheme="minorHAnsi" w:hAnsiTheme="minorHAnsi" w:cstheme="minorHAnsi"/>
          <w:sz w:val="22"/>
          <w:szCs w:val="22"/>
        </w:rPr>
        <w:t>Observers' insights offer key learning opportunities during debriefing</w:t>
      </w:r>
      <w:r w:rsidR="000326AD" w:rsidRPr="00CC1E03">
        <w:rPr>
          <w:rFonts w:asciiTheme="minorHAnsi" w:hAnsiTheme="minorHAnsi" w:cstheme="minorHAnsi"/>
          <w:sz w:val="22"/>
          <w:szCs w:val="22"/>
        </w:rPr>
        <w:t xml:space="preserve">. </w:t>
      </w:r>
      <w:r w:rsidRPr="00CC1E03">
        <w:rPr>
          <w:rFonts w:asciiTheme="minorHAnsi" w:hAnsiTheme="minorHAnsi" w:cstheme="minorHAnsi"/>
          <w:sz w:val="22"/>
          <w:szCs w:val="22"/>
        </w:rPr>
        <w:t>Have this form ready to fill out during the scenario.</w:t>
      </w:r>
    </w:p>
    <w:p w14:paraId="0182D7C4" w14:textId="77777777" w:rsidR="00172B05" w:rsidRPr="00CC1E03" w:rsidRDefault="008F34F4" w:rsidP="009A19A0">
      <w:pPr>
        <w:spacing w:line="240" w:lineRule="auto"/>
        <w:rPr>
          <w:rFonts w:cstheme="minorHAnsi"/>
        </w:rPr>
      </w:pPr>
      <w:r>
        <w:rPr>
          <w:rFonts w:cstheme="minorHAnsi"/>
        </w:rPr>
        <w:pict w14:anchorId="49E573B5">
          <v:rect id="_x0000_i1047" style="width:0;height:1.5pt" o:hralign="center" o:hrstd="t" o:hrnoshade="t" o:hr="t" fillcolor="#333" stroked="f"/>
        </w:pict>
      </w:r>
    </w:p>
    <w:p w14:paraId="451632A2" w14:textId="18B9F579" w:rsidR="003158A5" w:rsidRPr="00964505" w:rsidRDefault="00964505" w:rsidP="00964505">
      <w:pPr>
        <w:spacing w:line="240" w:lineRule="auto"/>
        <w:rPr>
          <w:b/>
          <w:color w:val="7030A0"/>
          <w:sz w:val="36"/>
          <w:szCs w:val="36"/>
        </w:rPr>
      </w:pPr>
      <w:bookmarkStart w:id="9" w:name="ObserverForm"/>
      <w:bookmarkEnd w:id="9"/>
      <w:r w:rsidRPr="00964505">
        <w:rPr>
          <w:b/>
          <w:color w:val="7030A0"/>
          <w:sz w:val="36"/>
          <w:szCs w:val="36"/>
        </w:rPr>
        <w:lastRenderedPageBreak/>
        <w:t xml:space="preserve">Telephone Triage: Prenatal: </w:t>
      </w:r>
      <w:r w:rsidR="003158A5" w:rsidRPr="00964505">
        <w:rPr>
          <w:b/>
          <w:color w:val="7030A0"/>
          <w:sz w:val="36"/>
          <w:szCs w:val="36"/>
        </w:rPr>
        <w:t>Student Observer Form</w:t>
      </w:r>
    </w:p>
    <w:p w14:paraId="7FA13EEC" w14:textId="77777777" w:rsidR="003158A5" w:rsidRDefault="003158A5" w:rsidP="003158A5">
      <w:pPr>
        <w:spacing w:after="120" w:line="240" w:lineRule="auto"/>
      </w:pPr>
      <w:r>
        <w:rPr>
          <w:b/>
        </w:rPr>
        <w:t xml:space="preserve">Instructions:  </w:t>
      </w:r>
      <w:r w:rsidRPr="00016496">
        <w:t>T</w:t>
      </w:r>
      <w:r>
        <w:t>his Student Observer Form is to help you apply critical thinking as you watch the</w:t>
      </w:r>
      <w:r w:rsidRPr="00A04447">
        <w:t xml:space="preserve"> simulation and to prepare you to actively participate in the debriefing</w:t>
      </w:r>
      <w:r>
        <w:t>. In the left column, check off the behaviors/performance you observed. In the right column, take notes for the debriefing discussion.</w:t>
      </w:r>
    </w:p>
    <w:tbl>
      <w:tblPr>
        <w:tblW w:w="5000" w:type="pct"/>
        <w:tblCellMar>
          <w:left w:w="0" w:type="dxa"/>
          <w:right w:w="0" w:type="dxa"/>
        </w:tblCellMar>
        <w:tblLook w:val="0600" w:firstRow="0" w:lastRow="0" w:firstColumn="0" w:lastColumn="0" w:noHBand="1" w:noVBand="1"/>
      </w:tblPr>
      <w:tblGrid>
        <w:gridCol w:w="5255"/>
        <w:gridCol w:w="4085"/>
      </w:tblGrid>
      <w:tr w:rsidR="003158A5" w:rsidRPr="000828D1" w14:paraId="2CC6A918" w14:textId="77777777" w:rsidTr="00FA1757">
        <w:trPr>
          <w:trHeight w:val="118"/>
        </w:trPr>
        <w:tc>
          <w:tcPr>
            <w:tcW w:w="52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67F7EE46" w14:textId="77777777" w:rsidR="003158A5" w:rsidRPr="000828D1" w:rsidRDefault="003158A5" w:rsidP="00FA1757">
            <w:pPr>
              <w:spacing w:after="0" w:line="240" w:lineRule="auto"/>
              <w:jc w:val="center"/>
              <w:rPr>
                <w:b/>
              </w:rPr>
            </w:pPr>
            <w:r w:rsidRPr="000828D1">
              <w:rPr>
                <w:b/>
              </w:rPr>
              <w:t>Performance</w:t>
            </w:r>
          </w:p>
        </w:tc>
        <w:tc>
          <w:tcPr>
            <w:tcW w:w="40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7CEE17" w14:textId="6013F514" w:rsidR="003158A5" w:rsidRPr="000828D1" w:rsidRDefault="00B41F6A" w:rsidP="00FA1757">
            <w:pPr>
              <w:spacing w:after="0" w:line="240" w:lineRule="auto"/>
              <w:jc w:val="center"/>
              <w:rPr>
                <w:b/>
                <w:bCs/>
              </w:rPr>
            </w:pPr>
            <w:r w:rsidRPr="000828D1">
              <w:rPr>
                <w:b/>
                <w:bCs/>
              </w:rPr>
              <w:t>Notes</w:t>
            </w:r>
            <w:r>
              <w:rPr>
                <w:b/>
                <w:bCs/>
              </w:rPr>
              <w:t xml:space="preserve"> (What went well? What could have gone differently?)</w:t>
            </w:r>
          </w:p>
        </w:tc>
      </w:tr>
      <w:tr w:rsidR="003158A5" w:rsidRPr="000828D1" w14:paraId="7AD7E7C1" w14:textId="77777777" w:rsidTr="00FA1757">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5C51D529" w14:textId="77777777" w:rsidR="003158A5" w:rsidRDefault="003158A5" w:rsidP="00FA1757">
            <w:pPr>
              <w:spacing w:after="0" w:line="240" w:lineRule="auto"/>
              <w:rPr>
                <w:rFonts w:cs="Times New Roman"/>
              </w:rPr>
            </w:pPr>
            <w:r w:rsidRPr="000828D1">
              <w:t xml:space="preserve">Learning Objective 1: </w:t>
            </w:r>
            <w:r w:rsidRPr="000828D1">
              <w:rPr>
                <w:rFonts w:cs="Times New Roman"/>
              </w:rPr>
              <w:t xml:space="preserve">Apply the nursing process to a telehealth encounter </w:t>
            </w:r>
            <w:r>
              <w:rPr>
                <w:rFonts w:cs="Times New Roman"/>
              </w:rPr>
              <w:t>concerning</w:t>
            </w:r>
            <w:r w:rsidRPr="000828D1">
              <w:rPr>
                <w:rFonts w:cs="Times New Roman"/>
              </w:rPr>
              <w:t xml:space="preserve"> a </w:t>
            </w:r>
            <w:r>
              <w:rPr>
                <w:rFonts w:cs="Times New Roman"/>
              </w:rPr>
              <w:t xml:space="preserve">prenatal </w:t>
            </w:r>
            <w:r w:rsidRPr="000828D1">
              <w:rPr>
                <w:rFonts w:cs="Times New Roman"/>
              </w:rPr>
              <w:t xml:space="preserve">patient, </w:t>
            </w:r>
            <w:r>
              <w:rPr>
                <w:rFonts w:cs="Times New Roman"/>
              </w:rPr>
              <w:t>with emphasis on assessment and decision-making</w:t>
            </w:r>
            <w:r w:rsidRPr="000828D1">
              <w:rPr>
                <w:rFonts w:cs="Times New Roman"/>
              </w:rPr>
              <w:t>.</w:t>
            </w:r>
          </w:p>
          <w:p w14:paraId="4A6B5EC2" w14:textId="77777777" w:rsidR="003158A5" w:rsidRPr="000828D1" w:rsidRDefault="003158A5" w:rsidP="00FA1757">
            <w:pPr>
              <w:spacing w:after="0" w:line="240" w:lineRule="auto"/>
            </w:pPr>
            <w:r w:rsidRPr="000828D1">
              <w:rPr>
                <w:u w:val="single"/>
              </w:rPr>
              <w:t>Assessment</w:t>
            </w:r>
            <w:r w:rsidRPr="000828D1">
              <w:t>:</w:t>
            </w:r>
          </w:p>
          <w:p w14:paraId="141F22A7" w14:textId="77777777" w:rsidR="003158A5" w:rsidRPr="000828D1" w:rsidRDefault="003158A5" w:rsidP="00FA1757">
            <w:pPr>
              <w:spacing w:after="0" w:line="240" w:lineRule="auto"/>
            </w:pPr>
            <w:r w:rsidRPr="000828D1">
              <w:sym w:font="Wingdings" w:char="F06F"/>
            </w:r>
            <w:r w:rsidRPr="000828D1">
              <w:t xml:space="preserve"> Collect subjective &amp; objective data</w:t>
            </w:r>
          </w:p>
          <w:p w14:paraId="098122E9" w14:textId="77777777" w:rsidR="003158A5" w:rsidRPr="000828D1" w:rsidRDefault="003158A5" w:rsidP="00FA1757">
            <w:pPr>
              <w:spacing w:after="0" w:line="240" w:lineRule="auto"/>
            </w:pPr>
            <w:r w:rsidRPr="000828D1">
              <w:sym w:font="Wingdings" w:char="F06F"/>
            </w:r>
            <w:r w:rsidRPr="000828D1">
              <w:t xml:space="preserve"> Determine </w:t>
            </w:r>
            <w:r>
              <w:t>patient</w:t>
            </w:r>
            <w:r w:rsidRPr="000828D1">
              <w:t>’s concern &amp; needs</w:t>
            </w:r>
          </w:p>
          <w:p w14:paraId="3A24E7A3" w14:textId="77777777" w:rsidR="003158A5" w:rsidRPr="000828D1" w:rsidRDefault="003158A5" w:rsidP="00FA1757">
            <w:pPr>
              <w:spacing w:after="0" w:line="240" w:lineRule="auto"/>
            </w:pPr>
            <w:r w:rsidRPr="000828D1">
              <w:rPr>
                <w:u w:val="single"/>
              </w:rPr>
              <w:t>Nursing Diagnosis, Outcome Identification, &amp; Plan</w:t>
            </w:r>
            <w:r w:rsidRPr="000828D1">
              <w:t>:</w:t>
            </w:r>
          </w:p>
          <w:p w14:paraId="34D72B63" w14:textId="77777777" w:rsidR="003158A5" w:rsidRPr="000828D1" w:rsidRDefault="003158A5" w:rsidP="00FA1757">
            <w:pPr>
              <w:spacing w:after="0" w:line="240" w:lineRule="auto"/>
            </w:pPr>
            <w:r w:rsidRPr="000828D1">
              <w:sym w:font="Wingdings" w:char="F06F"/>
            </w:r>
            <w:r w:rsidRPr="000828D1">
              <w:t xml:space="preserve"> Arrives at an appropriate nursing diagnosis</w:t>
            </w:r>
          </w:p>
          <w:p w14:paraId="3DA84045" w14:textId="77777777" w:rsidR="003158A5" w:rsidRPr="000828D1" w:rsidRDefault="003158A5" w:rsidP="00FA1757">
            <w:pPr>
              <w:spacing w:after="0" w:line="240" w:lineRule="auto"/>
            </w:pPr>
            <w:r w:rsidRPr="000828D1">
              <w:rPr>
                <w:u w:val="single"/>
              </w:rPr>
              <w:t>Implementation</w:t>
            </w:r>
            <w:r w:rsidRPr="000828D1">
              <w:t>:</w:t>
            </w:r>
          </w:p>
          <w:p w14:paraId="7AB65F98" w14:textId="03BB96B3" w:rsidR="003158A5" w:rsidRPr="000828D1" w:rsidRDefault="003158A5" w:rsidP="00FA1757">
            <w:pPr>
              <w:spacing w:after="0" w:line="240" w:lineRule="auto"/>
            </w:pPr>
            <w:r w:rsidRPr="000828D1">
              <w:sym w:font="Wingdings" w:char="F06F"/>
            </w:r>
            <w:r w:rsidRPr="000828D1">
              <w:t xml:space="preserve"> Educate on condition, outcome, &amp; follow-up plan</w:t>
            </w:r>
          </w:p>
          <w:p w14:paraId="417E43D4" w14:textId="77777777" w:rsidR="003158A5" w:rsidRPr="000828D1" w:rsidRDefault="003158A5" w:rsidP="00FA1757">
            <w:pPr>
              <w:spacing w:after="0" w:line="240" w:lineRule="auto"/>
              <w:rPr>
                <w:u w:val="single"/>
              </w:rPr>
            </w:pPr>
            <w:r w:rsidRPr="000828D1">
              <w:rPr>
                <w:u w:val="single"/>
              </w:rPr>
              <w:t>Evaluation</w:t>
            </w:r>
          </w:p>
          <w:p w14:paraId="23FCEE5D" w14:textId="77777777" w:rsidR="003158A5" w:rsidRPr="000828D1" w:rsidRDefault="003158A5" w:rsidP="00B41F6A">
            <w:pPr>
              <w:spacing w:after="120" w:line="240" w:lineRule="auto"/>
            </w:pPr>
            <w:r w:rsidRPr="000828D1">
              <w:sym w:font="Wingdings" w:char="F06F"/>
            </w:r>
            <w:r w:rsidRPr="000828D1">
              <w:t xml:space="preserve"> Assess </w:t>
            </w:r>
            <w:r>
              <w:t xml:space="preserve">patient </w:t>
            </w:r>
            <w:r w:rsidRPr="000828D1">
              <w:t xml:space="preserve">understanding </w:t>
            </w:r>
          </w:p>
        </w:tc>
        <w:tc>
          <w:tcPr>
            <w:tcW w:w="4085" w:type="dxa"/>
            <w:tcBorders>
              <w:top w:val="single" w:sz="8" w:space="0" w:color="000000"/>
              <w:left w:val="single" w:sz="8" w:space="0" w:color="000000"/>
              <w:bottom w:val="single" w:sz="8" w:space="0" w:color="000000"/>
              <w:right w:val="single" w:sz="8" w:space="0" w:color="000000"/>
            </w:tcBorders>
          </w:tcPr>
          <w:p w14:paraId="3951312A" w14:textId="13716620" w:rsidR="003158A5" w:rsidRPr="000828D1" w:rsidRDefault="003158A5" w:rsidP="00FA1757">
            <w:pPr>
              <w:spacing w:after="0" w:line="240" w:lineRule="auto"/>
            </w:pPr>
            <w:bookmarkStart w:id="10" w:name="_GoBack"/>
            <w:bookmarkEnd w:id="10"/>
          </w:p>
        </w:tc>
      </w:tr>
      <w:tr w:rsidR="003158A5" w:rsidRPr="000828D1" w14:paraId="28698912" w14:textId="77777777" w:rsidTr="00FA1757">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47E2CC9A" w14:textId="77777777" w:rsidR="003158A5" w:rsidRDefault="003158A5" w:rsidP="00FA1757">
            <w:pPr>
              <w:spacing w:after="120" w:line="240" w:lineRule="auto"/>
              <w:rPr>
                <w:rFonts w:cs="Times New Roman"/>
              </w:rPr>
            </w:pPr>
            <w:r w:rsidRPr="000828D1">
              <w:rPr>
                <w:rFonts w:cs="Times New Roman"/>
              </w:rPr>
              <w:t xml:space="preserve">Learning Objective 2: Apply </w:t>
            </w:r>
            <w:r w:rsidRPr="000828D1">
              <w:t xml:space="preserve">the principles of triage and use of a standardized triage </w:t>
            </w:r>
            <w:r>
              <w:t>protocol</w:t>
            </w:r>
            <w:r w:rsidRPr="000828D1">
              <w:t xml:space="preserve"> </w:t>
            </w:r>
            <w:r w:rsidRPr="000828D1">
              <w:rPr>
                <w:rFonts w:cs="Times New Roman"/>
              </w:rPr>
              <w:t xml:space="preserve">to determine the urgency of a </w:t>
            </w:r>
            <w:r>
              <w:rPr>
                <w:rFonts w:cs="Times New Roman"/>
              </w:rPr>
              <w:t xml:space="preserve">prenatal </w:t>
            </w:r>
            <w:r w:rsidRPr="000828D1">
              <w:rPr>
                <w:rFonts w:cs="Times New Roman"/>
              </w:rPr>
              <w:t>patient’s care needs.</w:t>
            </w:r>
          </w:p>
          <w:p w14:paraId="62D00297" w14:textId="77777777" w:rsidR="003158A5" w:rsidRPr="000828D1" w:rsidRDefault="003158A5" w:rsidP="00FA1757">
            <w:pPr>
              <w:spacing w:after="0" w:line="240" w:lineRule="auto"/>
              <w:rPr>
                <w:rFonts w:cs="Times New Roman"/>
              </w:rPr>
            </w:pPr>
            <w:r w:rsidRPr="000828D1">
              <w:sym w:font="Wingdings" w:char="F06F"/>
            </w:r>
            <w:r w:rsidRPr="000828D1">
              <w:t xml:space="preserve"> </w:t>
            </w:r>
            <w:r w:rsidRPr="000828D1">
              <w:rPr>
                <w:rFonts w:cs="Times New Roman"/>
              </w:rPr>
              <w:t>Identify the urgency of the problem</w:t>
            </w:r>
          </w:p>
          <w:p w14:paraId="6100421B" w14:textId="77777777" w:rsidR="003158A5" w:rsidRPr="000828D1" w:rsidRDefault="003158A5" w:rsidP="00FA1757">
            <w:pPr>
              <w:spacing w:after="0" w:line="240" w:lineRule="auto"/>
              <w:rPr>
                <w:rFonts w:cs="Times New Roman"/>
              </w:rPr>
            </w:pPr>
            <w:r w:rsidRPr="000828D1">
              <w:sym w:font="Wingdings" w:char="F06F"/>
            </w:r>
            <w:r w:rsidRPr="000828D1">
              <w:t xml:space="preserve"> </w:t>
            </w:r>
            <w:r w:rsidRPr="000828D1">
              <w:rPr>
                <w:rFonts w:cs="Times New Roman"/>
              </w:rPr>
              <w:t xml:space="preserve">Use triage </w:t>
            </w:r>
            <w:r>
              <w:rPr>
                <w:rFonts w:cs="Times New Roman"/>
              </w:rPr>
              <w:t>protocol</w:t>
            </w:r>
          </w:p>
          <w:p w14:paraId="3A47723B" w14:textId="77777777" w:rsidR="003158A5" w:rsidRDefault="003158A5" w:rsidP="00B41F6A">
            <w:pPr>
              <w:spacing w:after="120" w:line="240" w:lineRule="auto"/>
              <w:rPr>
                <w:rFonts w:cs="Times New Roman"/>
              </w:rPr>
            </w:pPr>
            <w:r w:rsidRPr="000828D1">
              <w:sym w:font="Wingdings" w:char="F06F"/>
            </w:r>
            <w:r w:rsidRPr="000828D1">
              <w:t xml:space="preserve"> </w:t>
            </w:r>
            <w:r w:rsidRPr="000828D1">
              <w:rPr>
                <w:rFonts w:cs="Times New Roman"/>
              </w:rPr>
              <w:t>Ask additional questions where appropriate</w:t>
            </w:r>
          </w:p>
          <w:p w14:paraId="0BEF6110" w14:textId="059B84EF" w:rsidR="00B41F6A" w:rsidRPr="000828D1" w:rsidRDefault="00B41F6A" w:rsidP="00B41F6A">
            <w:pPr>
              <w:spacing w:after="12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796B675E" w14:textId="77777777" w:rsidR="003158A5" w:rsidRPr="000828D1" w:rsidRDefault="003158A5" w:rsidP="00FA1757">
            <w:pPr>
              <w:spacing w:after="0" w:line="240" w:lineRule="auto"/>
            </w:pPr>
          </w:p>
        </w:tc>
      </w:tr>
      <w:tr w:rsidR="003158A5" w:rsidRPr="000828D1" w14:paraId="5CA1892E" w14:textId="77777777" w:rsidTr="00FA1757">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73BC3E32" w14:textId="77777777" w:rsidR="003158A5" w:rsidRPr="00F83078" w:rsidRDefault="003158A5" w:rsidP="00FA1757">
            <w:pPr>
              <w:spacing w:after="120" w:line="240" w:lineRule="auto"/>
              <w:rPr>
                <w:rFonts w:cs="Times New Roman"/>
              </w:rPr>
            </w:pPr>
            <w:r w:rsidRPr="00F83078">
              <w:rPr>
                <w:rFonts w:cs="Times New Roman"/>
              </w:rPr>
              <w:t>Learning Objective 3: Use technology to deliver quality patient care via a telehealth patient encounter, using active engagement of the patient and integrating principles of privacy and confidentiality.</w:t>
            </w:r>
          </w:p>
          <w:p w14:paraId="17AAE905" w14:textId="77777777" w:rsidR="003158A5" w:rsidRPr="000828D1" w:rsidRDefault="003158A5" w:rsidP="00FA1757">
            <w:pPr>
              <w:spacing w:after="0" w:line="240" w:lineRule="auto"/>
              <w:rPr>
                <w:rFonts w:cs="Times New Roman"/>
              </w:rPr>
            </w:pPr>
            <w:r w:rsidRPr="000828D1">
              <w:sym w:font="Wingdings" w:char="F06F"/>
            </w:r>
            <w:r w:rsidRPr="000828D1">
              <w:t xml:space="preserve"> </w:t>
            </w:r>
            <w:r w:rsidRPr="000828D1">
              <w:rPr>
                <w:rFonts w:cs="Times New Roman"/>
              </w:rPr>
              <w:t xml:space="preserve">Establish rapport with </w:t>
            </w:r>
            <w:r>
              <w:rPr>
                <w:rFonts w:cs="Times New Roman"/>
              </w:rPr>
              <w:t xml:space="preserve">patient </w:t>
            </w:r>
          </w:p>
          <w:p w14:paraId="12BA2B2D" w14:textId="77777777" w:rsidR="003158A5" w:rsidRPr="000828D1" w:rsidRDefault="003158A5" w:rsidP="00B41F6A">
            <w:pPr>
              <w:spacing w:after="120" w:line="240" w:lineRule="auto"/>
              <w:rPr>
                <w:rFonts w:cs="Times New Roman"/>
              </w:rPr>
            </w:pPr>
            <w:r w:rsidRPr="000828D1">
              <w:sym w:font="Wingdings" w:char="F06F"/>
            </w:r>
            <w:r w:rsidRPr="000828D1">
              <w:t xml:space="preserve"> </w:t>
            </w:r>
            <w:r w:rsidRPr="000828D1">
              <w:rPr>
                <w:rFonts w:cs="Times New Roman"/>
              </w:rPr>
              <w:t xml:space="preserve">Communicate effectively with </w:t>
            </w:r>
            <w:r>
              <w:rPr>
                <w:rFonts w:cs="Times New Roman"/>
              </w:rPr>
              <w:t xml:space="preserve">patient </w:t>
            </w:r>
          </w:p>
          <w:p w14:paraId="12263B36" w14:textId="77777777" w:rsidR="003158A5" w:rsidRDefault="003158A5" w:rsidP="00FA1757">
            <w:pPr>
              <w:spacing w:after="0" w:line="240" w:lineRule="auto"/>
              <w:rPr>
                <w:rFonts w:cs="Times New Roman"/>
              </w:rPr>
            </w:pPr>
          </w:p>
          <w:p w14:paraId="301F62DD" w14:textId="2BA3E3D8" w:rsidR="003158A5" w:rsidRPr="000828D1" w:rsidRDefault="003158A5" w:rsidP="00FA1757">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3F207E7E" w14:textId="77777777" w:rsidR="003158A5" w:rsidRPr="000828D1" w:rsidRDefault="003158A5" w:rsidP="00FA1757">
            <w:pPr>
              <w:spacing w:after="0" w:line="240" w:lineRule="auto"/>
            </w:pPr>
          </w:p>
        </w:tc>
      </w:tr>
      <w:tr w:rsidR="003158A5" w:rsidRPr="000828D1" w14:paraId="72A9102D" w14:textId="77777777" w:rsidTr="00FA1757">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3C1888A5" w14:textId="77777777" w:rsidR="003158A5" w:rsidRPr="00F83078" w:rsidRDefault="003158A5" w:rsidP="00FA1757">
            <w:pPr>
              <w:spacing w:after="120" w:line="240" w:lineRule="auto"/>
              <w:rPr>
                <w:rFonts w:cs="Times New Roman"/>
              </w:rPr>
            </w:pPr>
            <w:r w:rsidRPr="00F83078">
              <w:rPr>
                <w:rFonts w:cs="Times New Roman"/>
              </w:rPr>
              <w:t>Learning Objective 4: Use collaborative communication strategies with the patient and other healthcare professionals to facilitate optimal patient care.</w:t>
            </w:r>
          </w:p>
          <w:p w14:paraId="1A202E97" w14:textId="44F1C2A6" w:rsidR="00B41F6A" w:rsidRPr="000828D1" w:rsidRDefault="00B41F6A" w:rsidP="00B41F6A">
            <w:pPr>
              <w:spacing w:after="0" w:line="240" w:lineRule="auto"/>
            </w:pPr>
            <w:r w:rsidRPr="000828D1">
              <w:sym w:font="Wingdings" w:char="F06F"/>
            </w:r>
            <w:r w:rsidRPr="000828D1">
              <w:t xml:space="preserve"> </w:t>
            </w:r>
            <w:r>
              <w:t>Engage patient as a partner in care</w:t>
            </w:r>
          </w:p>
          <w:p w14:paraId="6F8DF668" w14:textId="77777777" w:rsidR="003158A5" w:rsidRDefault="00B41F6A" w:rsidP="00B41F6A">
            <w:pPr>
              <w:spacing w:after="120" w:line="240" w:lineRule="auto"/>
              <w:rPr>
                <w:rFonts w:cs="Times New Roman"/>
              </w:rPr>
            </w:pPr>
            <w:r w:rsidRPr="000828D1">
              <w:sym w:font="Wingdings" w:char="F06F"/>
            </w:r>
            <w:r w:rsidRPr="000828D1">
              <w:t xml:space="preserve"> </w:t>
            </w:r>
            <w:r w:rsidRPr="000828D1">
              <w:rPr>
                <w:rFonts w:cs="Times New Roman"/>
              </w:rPr>
              <w:t>Effective SBAR</w:t>
            </w:r>
          </w:p>
          <w:p w14:paraId="59F8B3EA" w14:textId="77777777" w:rsidR="00B41F6A" w:rsidRDefault="00B41F6A" w:rsidP="00B41F6A">
            <w:pPr>
              <w:spacing w:after="0" w:line="240" w:lineRule="auto"/>
              <w:rPr>
                <w:rFonts w:cs="Times New Roman"/>
              </w:rPr>
            </w:pPr>
          </w:p>
          <w:p w14:paraId="12EA4325" w14:textId="539A1A88" w:rsidR="00B41F6A" w:rsidRPr="000828D1" w:rsidRDefault="00B41F6A" w:rsidP="00B41F6A">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401EA4E7" w14:textId="77777777" w:rsidR="003158A5" w:rsidRPr="000828D1" w:rsidRDefault="003158A5" w:rsidP="00FA1757">
            <w:pPr>
              <w:spacing w:after="0" w:line="240" w:lineRule="auto"/>
            </w:pPr>
          </w:p>
        </w:tc>
      </w:tr>
    </w:tbl>
    <w:p w14:paraId="243569D2" w14:textId="77777777" w:rsidR="003158A5" w:rsidRDefault="003158A5" w:rsidP="003158A5">
      <w:pPr>
        <w:spacing w:after="0" w:line="240" w:lineRule="auto"/>
        <w:jc w:val="center"/>
        <w:rPr>
          <w:b/>
        </w:rPr>
      </w:pPr>
      <w:r>
        <w:rPr>
          <w:b/>
        </w:rPr>
        <w:br w:type="page"/>
      </w:r>
      <w:r w:rsidRPr="002E756E">
        <w:rPr>
          <w:b/>
        </w:rPr>
        <w:lastRenderedPageBreak/>
        <w:t>Documentation Practice</w:t>
      </w:r>
      <w:r>
        <w:rPr>
          <w:b/>
        </w:rPr>
        <w:t xml:space="preserve"> </w:t>
      </w:r>
      <w:r>
        <w:rPr>
          <w:b/>
        </w:rPr>
        <w:br/>
      </w:r>
    </w:p>
    <w:p w14:paraId="30296239" w14:textId="77777777" w:rsidR="003158A5" w:rsidRPr="002E756E" w:rsidRDefault="003158A5" w:rsidP="003158A5">
      <w:pPr>
        <w:spacing w:line="240" w:lineRule="auto"/>
        <w:rPr>
          <w:b/>
        </w:rPr>
      </w:pPr>
      <w:r>
        <w:rPr>
          <w:b/>
        </w:rPr>
        <w:t xml:space="preserve">Learning Objective 5: </w:t>
      </w:r>
      <w:r>
        <w:rPr>
          <w:rFonts w:cs="Times New Roman"/>
        </w:rPr>
        <w:t>Complete documentation that accurately reflects the process of care (i.e., the call/video interaction), assessment, decision-making, and care delivery.</w:t>
      </w:r>
    </w:p>
    <w:p w14:paraId="3EAA02BE" w14:textId="77777777" w:rsidR="003158A5" w:rsidRPr="002E756E" w:rsidRDefault="003158A5" w:rsidP="003158A5">
      <w:pPr>
        <w:spacing w:line="240" w:lineRule="auto"/>
        <w:rPr>
          <w:b/>
        </w:rPr>
      </w:pPr>
      <w:r w:rsidRPr="002E756E">
        <w:rPr>
          <w:b/>
        </w:rPr>
        <w:t>Reason for seeking care:</w:t>
      </w:r>
    </w:p>
    <w:p w14:paraId="1B380B4B" w14:textId="77777777" w:rsidR="003158A5" w:rsidRDefault="003158A5" w:rsidP="003158A5">
      <w:pPr>
        <w:spacing w:line="240" w:lineRule="auto"/>
      </w:pPr>
    </w:p>
    <w:p w14:paraId="5015EEAC" w14:textId="77777777" w:rsidR="003158A5" w:rsidRDefault="003158A5" w:rsidP="003158A5">
      <w:pPr>
        <w:spacing w:line="240" w:lineRule="auto"/>
      </w:pPr>
      <w:r w:rsidRPr="002E756E">
        <w:rPr>
          <w:b/>
        </w:rPr>
        <w:t>Assessment</w:t>
      </w:r>
      <w:r>
        <w:t xml:space="preserve"> (data collected by phone): history of the present condition, symptoms, associated symptoms, treatments/management and related outcomes </w:t>
      </w:r>
    </w:p>
    <w:p w14:paraId="74721FB0" w14:textId="77777777" w:rsidR="003158A5" w:rsidRDefault="003158A5" w:rsidP="003158A5">
      <w:pPr>
        <w:spacing w:line="240" w:lineRule="auto"/>
      </w:pPr>
    </w:p>
    <w:p w14:paraId="59368FA8" w14:textId="77777777" w:rsidR="003158A5" w:rsidRDefault="003158A5" w:rsidP="003158A5">
      <w:pPr>
        <w:spacing w:line="240" w:lineRule="auto"/>
      </w:pPr>
    </w:p>
    <w:p w14:paraId="1D320F74" w14:textId="77777777" w:rsidR="003158A5" w:rsidRDefault="003158A5" w:rsidP="003158A5">
      <w:pPr>
        <w:spacing w:line="240" w:lineRule="auto"/>
      </w:pPr>
    </w:p>
    <w:p w14:paraId="24878C71" w14:textId="77777777" w:rsidR="003158A5" w:rsidRDefault="003158A5" w:rsidP="003158A5">
      <w:pPr>
        <w:spacing w:line="240" w:lineRule="auto"/>
      </w:pPr>
    </w:p>
    <w:p w14:paraId="7F238079" w14:textId="77777777" w:rsidR="003158A5" w:rsidRDefault="003158A5" w:rsidP="003158A5">
      <w:pPr>
        <w:spacing w:line="240" w:lineRule="auto"/>
      </w:pPr>
    </w:p>
    <w:p w14:paraId="10048F5B" w14:textId="77777777" w:rsidR="003158A5" w:rsidRDefault="003158A5" w:rsidP="003158A5">
      <w:pPr>
        <w:spacing w:line="240" w:lineRule="auto"/>
      </w:pPr>
      <w:r w:rsidRPr="002E756E">
        <w:rPr>
          <w:b/>
        </w:rPr>
        <w:t xml:space="preserve">Plan: </w:t>
      </w:r>
      <w:r>
        <w:t>Decision support tools used, triaged category, recommendation for further care</w:t>
      </w:r>
    </w:p>
    <w:p w14:paraId="19FC5108" w14:textId="77777777" w:rsidR="003158A5" w:rsidRDefault="003158A5" w:rsidP="003158A5">
      <w:pPr>
        <w:spacing w:line="240" w:lineRule="auto"/>
      </w:pPr>
    </w:p>
    <w:p w14:paraId="7FBD5181" w14:textId="77777777" w:rsidR="003158A5" w:rsidRDefault="003158A5" w:rsidP="003158A5">
      <w:pPr>
        <w:spacing w:line="240" w:lineRule="auto"/>
      </w:pPr>
    </w:p>
    <w:p w14:paraId="1CECCB82" w14:textId="77777777" w:rsidR="003158A5" w:rsidRDefault="003158A5" w:rsidP="003158A5">
      <w:pPr>
        <w:spacing w:line="240" w:lineRule="auto"/>
      </w:pPr>
    </w:p>
    <w:p w14:paraId="434807A1" w14:textId="77777777" w:rsidR="003158A5" w:rsidRDefault="003158A5" w:rsidP="003158A5">
      <w:pPr>
        <w:spacing w:line="240" w:lineRule="auto"/>
      </w:pPr>
      <w:r w:rsidRPr="002E756E">
        <w:rPr>
          <w:b/>
        </w:rPr>
        <w:t xml:space="preserve">Intervention: </w:t>
      </w:r>
      <w:r>
        <w:t>direct actions taken, patient education and information given</w:t>
      </w:r>
    </w:p>
    <w:p w14:paraId="3D597751" w14:textId="77777777" w:rsidR="003158A5" w:rsidRDefault="003158A5" w:rsidP="003158A5">
      <w:pPr>
        <w:spacing w:line="240" w:lineRule="auto"/>
      </w:pPr>
    </w:p>
    <w:p w14:paraId="2C43315F" w14:textId="77777777" w:rsidR="003158A5" w:rsidRDefault="003158A5" w:rsidP="003158A5">
      <w:pPr>
        <w:spacing w:line="240" w:lineRule="auto"/>
      </w:pPr>
    </w:p>
    <w:p w14:paraId="28C9E646" w14:textId="77777777" w:rsidR="003158A5" w:rsidRDefault="003158A5" w:rsidP="003158A5">
      <w:pPr>
        <w:spacing w:line="240" w:lineRule="auto"/>
      </w:pPr>
    </w:p>
    <w:p w14:paraId="6493E052" w14:textId="77777777" w:rsidR="003158A5" w:rsidRDefault="003158A5" w:rsidP="003158A5">
      <w:pPr>
        <w:spacing w:line="240" w:lineRule="auto"/>
      </w:pPr>
    </w:p>
    <w:p w14:paraId="1811A247" w14:textId="77777777" w:rsidR="003158A5" w:rsidRDefault="003158A5" w:rsidP="003158A5">
      <w:pPr>
        <w:spacing w:line="240" w:lineRule="auto"/>
      </w:pPr>
    </w:p>
    <w:p w14:paraId="778B3443" w14:textId="77777777" w:rsidR="003158A5" w:rsidRDefault="003158A5" w:rsidP="003158A5">
      <w:pPr>
        <w:spacing w:line="240" w:lineRule="auto"/>
      </w:pPr>
      <w:r w:rsidRPr="002E756E">
        <w:rPr>
          <w:b/>
        </w:rPr>
        <w:t xml:space="preserve">Evaluation: </w:t>
      </w:r>
      <w:r>
        <w:t>Patient’s acceptance and understanding of the plan, follow-up actions and plans for nurse and patient</w:t>
      </w:r>
    </w:p>
    <w:p w14:paraId="3260F091" w14:textId="77777777" w:rsidR="003158A5" w:rsidRPr="00A1758A" w:rsidRDefault="003158A5" w:rsidP="003158A5">
      <w:pPr>
        <w:spacing w:line="240" w:lineRule="auto"/>
      </w:pPr>
    </w:p>
    <w:p w14:paraId="4BF9B8D3" w14:textId="77777777" w:rsidR="003158A5" w:rsidRDefault="003158A5" w:rsidP="003158A5">
      <w:pPr>
        <w:spacing w:after="0" w:line="240" w:lineRule="auto"/>
      </w:pPr>
      <w:r>
        <w:rPr>
          <w:b/>
        </w:rPr>
        <w:t xml:space="preserve"> </w:t>
      </w:r>
    </w:p>
    <w:p w14:paraId="463461CD" w14:textId="77777777" w:rsidR="003158A5" w:rsidRDefault="003158A5" w:rsidP="003158A5">
      <w:pPr>
        <w:spacing w:after="0" w:line="240" w:lineRule="auto"/>
      </w:pPr>
    </w:p>
    <w:p w14:paraId="24560162" w14:textId="36CD6426" w:rsidR="00172B05" w:rsidRPr="00166E57" w:rsidRDefault="00172B05" w:rsidP="003158A5">
      <w:pPr>
        <w:spacing w:after="120" w:line="240" w:lineRule="auto"/>
        <w:rPr>
          <w:rFonts w:cstheme="minorHAnsi"/>
          <w:b/>
        </w:rPr>
      </w:pPr>
    </w:p>
    <w:sectPr w:rsidR="00172B05" w:rsidRPr="00166E57" w:rsidSect="009C41B0">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E7C6D" w14:textId="77777777" w:rsidR="008444D3" w:rsidRDefault="008444D3" w:rsidP="002B5554">
      <w:pPr>
        <w:spacing w:after="0" w:line="240" w:lineRule="auto"/>
      </w:pPr>
      <w:r>
        <w:separator/>
      </w:r>
    </w:p>
  </w:endnote>
  <w:endnote w:type="continuationSeparator" w:id="0">
    <w:p w14:paraId="00022D85" w14:textId="77777777" w:rsidR="008444D3" w:rsidRDefault="008444D3" w:rsidP="002B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9A53" w14:textId="77777777" w:rsidR="008444D3" w:rsidRDefault="00844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AFBB" w14:textId="77777777" w:rsidR="008444D3" w:rsidRPr="006B22BF" w:rsidRDefault="008444D3" w:rsidP="00E63424">
    <w:pPr>
      <w:pStyle w:val="Footer"/>
      <w:pBdr>
        <w:bottom w:val="single" w:sz="12" w:space="1" w:color="auto"/>
      </w:pBdr>
      <w:rPr>
        <w:color w:val="A6A6A6" w:themeColor="background1" w:themeShade="A6"/>
      </w:rPr>
    </w:pPr>
  </w:p>
  <w:p w14:paraId="1DAC77B8" w14:textId="138F4DC0" w:rsidR="008444D3" w:rsidRPr="006B22BF" w:rsidRDefault="008444D3" w:rsidP="003158A5">
    <w:pPr>
      <w:pStyle w:val="Footer"/>
      <w:tabs>
        <w:tab w:val="clear" w:pos="4680"/>
        <w:tab w:val="clear" w:pos="9360"/>
        <w:tab w:val="right" w:pos="12960"/>
      </w:tabs>
      <w:rPr>
        <w:color w:val="A6A6A6" w:themeColor="background1" w:themeShade="A6"/>
      </w:rPr>
    </w:pPr>
    <w:r w:rsidRPr="006B22BF">
      <w:rPr>
        <w:color w:val="A6A6A6" w:themeColor="background1" w:themeShade="A6"/>
      </w:rPr>
      <w:t xml:space="preserve">Ambulatory Care </w:t>
    </w:r>
    <w:r>
      <w:rPr>
        <w:color w:val="A6A6A6" w:themeColor="background1" w:themeShade="A6"/>
      </w:rPr>
      <w:t xml:space="preserve">Nursing </w:t>
    </w:r>
    <w:r w:rsidRPr="006B22BF">
      <w:rPr>
        <w:color w:val="A6A6A6" w:themeColor="background1" w:themeShade="A6"/>
      </w:rPr>
      <w:t xml:space="preserve">Simulation Toolkit </w:t>
    </w:r>
    <w:r w:rsidRPr="006B22BF">
      <w:rPr>
        <w:color w:val="A6A6A6" w:themeColor="background1" w:themeShade="A6"/>
      </w:rPr>
      <w:tab/>
      <w:t>©202</w:t>
    </w:r>
    <w:r>
      <w:rPr>
        <w:color w:val="A6A6A6" w:themeColor="background1" w:themeShade="A6"/>
      </w:rPr>
      <w:t>2</w:t>
    </w:r>
    <w:r w:rsidRPr="006B22BF">
      <w:rPr>
        <w:color w:val="A6A6A6" w:themeColor="background1" w:themeShade="A6"/>
      </w:rPr>
      <w:t>, University of Washington School of Nursing</w:t>
    </w:r>
  </w:p>
  <w:p w14:paraId="60489C0E" w14:textId="6F4F767B" w:rsidR="008444D3" w:rsidRPr="00714B87" w:rsidRDefault="008444D3" w:rsidP="003158A5">
    <w:pPr>
      <w:pStyle w:val="Footer"/>
      <w:tabs>
        <w:tab w:val="clear" w:pos="4680"/>
        <w:tab w:val="clear" w:pos="9360"/>
        <w:tab w:val="right" w:pos="12960"/>
      </w:tabs>
      <w:rPr>
        <w:color w:val="A6A6A6" w:themeColor="background1" w:themeShade="A6"/>
      </w:rPr>
    </w:pPr>
    <w:r>
      <w:rPr>
        <w:color w:val="A6A6A6" w:themeColor="background1" w:themeShade="A6"/>
      </w:rPr>
      <w:t>Telephone Triage: Prenatal</w:t>
    </w:r>
    <w:r w:rsidRPr="006B22BF">
      <w:rPr>
        <w:color w:val="A6A6A6" w:themeColor="background1" w:themeShade="A6"/>
      </w:rPr>
      <w:tab/>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7A71" w14:textId="77777777" w:rsidR="008444D3" w:rsidRPr="006B22BF" w:rsidRDefault="008444D3" w:rsidP="0098317F">
    <w:pPr>
      <w:pStyle w:val="Footer"/>
      <w:pBdr>
        <w:bottom w:val="single" w:sz="12" w:space="1" w:color="auto"/>
      </w:pBdr>
      <w:rPr>
        <w:color w:val="A6A6A6" w:themeColor="background1" w:themeShade="A6"/>
      </w:rPr>
    </w:pPr>
  </w:p>
  <w:p w14:paraId="7E290CCD" w14:textId="6E5CC40C" w:rsidR="008444D3" w:rsidRPr="006B22BF" w:rsidRDefault="008444D3" w:rsidP="0098317F">
    <w:pPr>
      <w:pStyle w:val="Footer"/>
      <w:tabs>
        <w:tab w:val="clear" w:pos="4680"/>
      </w:tabs>
      <w:rPr>
        <w:color w:val="A6A6A6" w:themeColor="background1" w:themeShade="A6"/>
      </w:rPr>
    </w:pPr>
    <w:r w:rsidRPr="006B22BF">
      <w:rPr>
        <w:color w:val="A6A6A6" w:themeColor="background1" w:themeShade="A6"/>
      </w:rPr>
      <w:t xml:space="preserve">Ambulatory Care </w:t>
    </w:r>
    <w:r>
      <w:rPr>
        <w:color w:val="A6A6A6" w:themeColor="background1" w:themeShade="A6"/>
      </w:rPr>
      <w:t xml:space="preserve">Nursing </w:t>
    </w:r>
    <w:r w:rsidRPr="006B22BF">
      <w:rPr>
        <w:color w:val="A6A6A6" w:themeColor="background1" w:themeShade="A6"/>
      </w:rPr>
      <w:t xml:space="preserve">Simulation Toolkit </w:t>
    </w:r>
    <w:r w:rsidRPr="006B22BF">
      <w:rPr>
        <w:color w:val="A6A6A6" w:themeColor="background1" w:themeShade="A6"/>
      </w:rPr>
      <w:tab/>
      <w:t>©202</w:t>
    </w:r>
    <w:r>
      <w:rPr>
        <w:color w:val="A6A6A6" w:themeColor="background1" w:themeShade="A6"/>
      </w:rPr>
      <w:t>2</w:t>
    </w:r>
    <w:r w:rsidRPr="006B22BF">
      <w:rPr>
        <w:color w:val="A6A6A6" w:themeColor="background1" w:themeShade="A6"/>
      </w:rPr>
      <w:t>, University of Washington School of Nursing</w:t>
    </w:r>
  </w:p>
  <w:p w14:paraId="3BE4B2B2" w14:textId="41A5E23E" w:rsidR="008444D3" w:rsidRPr="0098317F" w:rsidRDefault="008444D3" w:rsidP="0098317F">
    <w:pPr>
      <w:pStyle w:val="Footer"/>
      <w:tabs>
        <w:tab w:val="clear" w:pos="4680"/>
      </w:tabs>
      <w:rPr>
        <w:color w:val="A6A6A6" w:themeColor="background1" w:themeShade="A6"/>
      </w:rPr>
    </w:pPr>
    <w:r>
      <w:rPr>
        <w:color w:val="A6A6A6" w:themeColor="background1" w:themeShade="A6"/>
      </w:rPr>
      <w:t>Telephone Triage: Prenatal</w:t>
    </w:r>
    <w:r w:rsidRPr="006B22BF">
      <w:rPr>
        <w:color w:val="A6A6A6" w:themeColor="background1" w:themeShade="A6"/>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B635F" w14:textId="77777777" w:rsidR="008444D3" w:rsidRDefault="008444D3" w:rsidP="002B5554">
      <w:pPr>
        <w:spacing w:after="0" w:line="240" w:lineRule="auto"/>
      </w:pPr>
      <w:r>
        <w:separator/>
      </w:r>
    </w:p>
  </w:footnote>
  <w:footnote w:type="continuationSeparator" w:id="0">
    <w:p w14:paraId="4730A5D5" w14:textId="77777777" w:rsidR="008444D3" w:rsidRDefault="008444D3" w:rsidP="002B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F0F6" w14:textId="77777777" w:rsidR="008444D3" w:rsidRDefault="00844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F16E" w14:textId="04DA03EE" w:rsidR="008444D3" w:rsidRDefault="008444D3" w:rsidP="003D1574">
    <w:pPr>
      <w:pStyle w:val="Header"/>
      <w:tabs>
        <w:tab w:val="clear" w:pos="4680"/>
        <w:tab w:val="center" w:pos="6750"/>
      </w:tabs>
      <w:ind w:left="1260"/>
    </w:pPr>
    <w:r>
      <w:tab/>
    </w:r>
    <w:r>
      <w:tab/>
    </w:r>
    <w:sdt>
      <w:sdtPr>
        <w:id w:val="4801146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34F4">
          <w:rPr>
            <w:noProof/>
          </w:rPr>
          <w:t>11</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8444D3" w14:paraId="436C343E" w14:textId="77777777" w:rsidTr="00E63424">
      <w:tc>
        <w:tcPr>
          <w:tcW w:w="6025" w:type="dxa"/>
        </w:tcPr>
        <w:p w14:paraId="05A6AA32" w14:textId="77777777" w:rsidR="008444D3" w:rsidRDefault="008444D3" w:rsidP="00E63424">
          <w:pPr>
            <w:pStyle w:val="Header"/>
            <w:tabs>
              <w:tab w:val="clear" w:pos="4680"/>
              <w:tab w:val="center" w:pos="7200"/>
            </w:tabs>
            <w:jc w:val="both"/>
            <w:rPr>
              <w:noProof/>
            </w:rPr>
          </w:pPr>
          <w:r>
            <w:rPr>
              <w:noProof/>
            </w:rPr>
            <w:drawing>
              <wp:inline distT="0" distB="0" distL="0" distR="0" wp14:anchorId="59389092" wp14:editId="6A0F06E8">
                <wp:extent cx="2704022" cy="327025"/>
                <wp:effectExtent l="0" t="0" r="127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3197" cy="346276"/>
                        </a:xfrm>
                        <a:prstGeom prst="rect">
                          <a:avLst/>
                        </a:prstGeom>
                      </pic:spPr>
                    </pic:pic>
                  </a:graphicData>
                </a:graphic>
              </wp:inline>
            </w:drawing>
          </w:r>
        </w:p>
      </w:tc>
      <w:tc>
        <w:tcPr>
          <w:tcW w:w="3325" w:type="dxa"/>
        </w:tcPr>
        <w:p w14:paraId="65DBFC55" w14:textId="77777777" w:rsidR="008444D3" w:rsidRDefault="008444D3" w:rsidP="00C729EF">
          <w:pPr>
            <w:pStyle w:val="Header"/>
            <w:tabs>
              <w:tab w:val="clear" w:pos="4680"/>
              <w:tab w:val="center" w:pos="7200"/>
            </w:tabs>
            <w:jc w:val="right"/>
            <w:rPr>
              <w:noProof/>
            </w:rPr>
          </w:pPr>
          <w:r w:rsidRPr="0092029D">
            <w:rPr>
              <w:noProof/>
            </w:rPr>
            <w:drawing>
              <wp:inline distT="0" distB="0" distL="0" distR="0" wp14:anchorId="5D88D243" wp14:editId="64F74854">
                <wp:extent cx="1335551" cy="250579"/>
                <wp:effectExtent l="0" t="0" r="0" b="0"/>
                <wp:docPr id="4" name="Picture 4" descr="SON_UW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_UW_Left"/>
                        <pic:cNvPicPr>
                          <a:picLocks noChangeAspect="1" noChangeArrowheads="1"/>
                        </pic:cNvPicPr>
                      </pic:nvPicPr>
                      <pic:blipFill rotWithShape="1">
                        <a:blip r:embed="rId2">
                          <a:extLst>
                            <a:ext uri="{28A0092B-C50C-407E-A947-70E740481C1C}">
                              <a14:useLocalDpi xmlns:a14="http://schemas.microsoft.com/office/drawing/2010/main" val="0"/>
                            </a:ext>
                          </a:extLst>
                        </a:blip>
                        <a:srcRect l="-555" t="-20427" r="67810"/>
                        <a:stretch/>
                      </pic:blipFill>
                      <pic:spPr bwMode="auto">
                        <a:xfrm>
                          <a:off x="0" y="0"/>
                          <a:ext cx="1523742" cy="2858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694BC6F" w14:textId="77777777" w:rsidR="008444D3" w:rsidRDefault="008444D3" w:rsidP="00E634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D7E1" w14:textId="1FCEC153" w:rsidR="008444D3" w:rsidRDefault="008444D3" w:rsidP="003158A5">
    <w:pPr>
      <w:pStyle w:val="Header"/>
      <w:tabs>
        <w:tab w:val="clear" w:pos="4680"/>
        <w:tab w:val="clear" w:pos="9360"/>
        <w:tab w:val="center" w:pos="6750"/>
        <w:tab w:val="right" w:pos="12960"/>
      </w:tabs>
      <w:ind w:left="1260"/>
    </w:pPr>
    <w:r>
      <w:tab/>
    </w:r>
    <w:r>
      <w:tab/>
    </w:r>
    <w:sdt>
      <w:sdtPr>
        <w:id w:val="3556981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34F4">
          <w:rPr>
            <w:noProof/>
          </w:rPr>
          <w:t>21</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1D76" w14:textId="60F6E748" w:rsidR="008444D3" w:rsidRDefault="008444D3" w:rsidP="003158A5">
    <w:pPr>
      <w:pStyle w:val="Header"/>
      <w:tabs>
        <w:tab w:val="clear" w:pos="4680"/>
        <w:tab w:val="clear" w:pos="9360"/>
        <w:tab w:val="center" w:pos="6750"/>
        <w:tab w:val="right" w:pos="12960"/>
      </w:tabs>
      <w:ind w:left="1260"/>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54703"/>
      <w:docPartObj>
        <w:docPartGallery w:val="Page Numbers (Top of Page)"/>
        <w:docPartUnique/>
      </w:docPartObj>
    </w:sdtPr>
    <w:sdtEndPr>
      <w:rPr>
        <w:noProof/>
      </w:rPr>
    </w:sdtEndPr>
    <w:sdtContent>
      <w:p w14:paraId="6CFDF6D2" w14:textId="29A7E751" w:rsidR="008444D3" w:rsidRDefault="008444D3">
        <w:pPr>
          <w:pStyle w:val="Header"/>
          <w:jc w:val="right"/>
        </w:pPr>
        <w:r>
          <w:fldChar w:fldCharType="begin"/>
        </w:r>
        <w:r>
          <w:instrText xml:space="preserve"> PAGE   \* MERGEFORMAT </w:instrText>
        </w:r>
        <w:r>
          <w:fldChar w:fldCharType="separate"/>
        </w:r>
        <w:r w:rsidR="008F34F4">
          <w:rPr>
            <w:noProof/>
          </w:rPr>
          <w:t>23</w:t>
        </w:r>
        <w:r>
          <w:rPr>
            <w:noProof/>
          </w:rPr>
          <w:fldChar w:fldCharType="end"/>
        </w:r>
      </w:p>
    </w:sdtContent>
  </w:sdt>
  <w:p w14:paraId="263420EC" w14:textId="49340DB0" w:rsidR="008444D3" w:rsidRDefault="008444D3" w:rsidP="003158A5">
    <w:pPr>
      <w:pStyle w:val="Header"/>
      <w:tabs>
        <w:tab w:val="clear" w:pos="4680"/>
        <w:tab w:val="clear" w:pos="9360"/>
        <w:tab w:val="center" w:pos="6750"/>
        <w:tab w:val="right" w:pos="12960"/>
      </w:tabs>
      <w:ind w:left="12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8356" w14:textId="56E644BE" w:rsidR="008444D3" w:rsidRDefault="008444D3">
    <w:pPr>
      <w:pStyle w:val="Header"/>
      <w:jc w:val="right"/>
    </w:pPr>
  </w:p>
  <w:p w14:paraId="60835DD2" w14:textId="77777777" w:rsidR="008444D3" w:rsidRDefault="008444D3" w:rsidP="003158A5">
    <w:pPr>
      <w:pStyle w:val="Header"/>
      <w:tabs>
        <w:tab w:val="clear" w:pos="4680"/>
        <w:tab w:val="clear" w:pos="9360"/>
        <w:tab w:val="center" w:pos="6750"/>
        <w:tab w:val="right" w:pos="12960"/>
      </w:tabs>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DEF"/>
    <w:multiLevelType w:val="multilevel"/>
    <w:tmpl w:val="1BE8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222B7"/>
    <w:multiLevelType w:val="multilevel"/>
    <w:tmpl w:val="DD0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013C8"/>
    <w:multiLevelType w:val="hybridMultilevel"/>
    <w:tmpl w:val="0512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91F37"/>
    <w:multiLevelType w:val="hybridMultilevel"/>
    <w:tmpl w:val="824C2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F49A2"/>
    <w:multiLevelType w:val="hybridMultilevel"/>
    <w:tmpl w:val="041CEB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E946F1"/>
    <w:multiLevelType w:val="hybridMultilevel"/>
    <w:tmpl w:val="A92EEE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4D29"/>
    <w:multiLevelType w:val="hybridMultilevel"/>
    <w:tmpl w:val="963E6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75FD5"/>
    <w:multiLevelType w:val="multilevel"/>
    <w:tmpl w:val="503A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E0F45"/>
    <w:multiLevelType w:val="hybridMultilevel"/>
    <w:tmpl w:val="F7C60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57119C"/>
    <w:multiLevelType w:val="hybridMultilevel"/>
    <w:tmpl w:val="72B62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417972"/>
    <w:multiLevelType w:val="hybridMultilevel"/>
    <w:tmpl w:val="C20A6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6848B1"/>
    <w:multiLevelType w:val="hybridMultilevel"/>
    <w:tmpl w:val="D5EE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608C3"/>
    <w:multiLevelType w:val="hybridMultilevel"/>
    <w:tmpl w:val="987077AE"/>
    <w:lvl w:ilvl="0" w:tplc="1BD40B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7639B5"/>
    <w:multiLevelType w:val="hybridMultilevel"/>
    <w:tmpl w:val="A33234B6"/>
    <w:lvl w:ilvl="0" w:tplc="9F1098B4">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E7DAE"/>
    <w:multiLevelType w:val="hybridMultilevel"/>
    <w:tmpl w:val="3522D552"/>
    <w:lvl w:ilvl="0" w:tplc="BB88D4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A5452"/>
    <w:multiLevelType w:val="hybridMultilevel"/>
    <w:tmpl w:val="0E7E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D050A"/>
    <w:multiLevelType w:val="multilevel"/>
    <w:tmpl w:val="143E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242477"/>
    <w:multiLevelType w:val="hybridMultilevel"/>
    <w:tmpl w:val="4BD22C5C"/>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CE740D"/>
    <w:multiLevelType w:val="hybridMultilevel"/>
    <w:tmpl w:val="D348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C6497"/>
    <w:multiLevelType w:val="hybridMultilevel"/>
    <w:tmpl w:val="4E300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015AFB"/>
    <w:multiLevelType w:val="hybridMultilevel"/>
    <w:tmpl w:val="32E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72273"/>
    <w:multiLevelType w:val="multilevel"/>
    <w:tmpl w:val="9EA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C55D2C"/>
    <w:multiLevelType w:val="hybridMultilevel"/>
    <w:tmpl w:val="B1F46F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926F5"/>
    <w:multiLevelType w:val="multilevel"/>
    <w:tmpl w:val="73E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773B1C"/>
    <w:multiLevelType w:val="multilevel"/>
    <w:tmpl w:val="9C0E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A05872"/>
    <w:multiLevelType w:val="hybridMultilevel"/>
    <w:tmpl w:val="CCFC5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18323B"/>
    <w:multiLevelType w:val="hybridMultilevel"/>
    <w:tmpl w:val="7922A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984E39"/>
    <w:multiLevelType w:val="hybridMultilevel"/>
    <w:tmpl w:val="309E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FC2A6C"/>
    <w:multiLevelType w:val="hybridMultilevel"/>
    <w:tmpl w:val="63D67C86"/>
    <w:lvl w:ilvl="0" w:tplc="A274AFCE">
      <w:start w:val="1"/>
      <w:numFmt w:val="bullet"/>
      <w:lvlText w:val="•"/>
      <w:lvlJc w:val="left"/>
      <w:pPr>
        <w:tabs>
          <w:tab w:val="num" w:pos="720"/>
        </w:tabs>
        <w:ind w:left="720" w:hanging="360"/>
      </w:pPr>
      <w:rPr>
        <w:rFonts w:ascii="Arial" w:hAnsi="Arial" w:hint="default"/>
      </w:rPr>
    </w:lvl>
    <w:lvl w:ilvl="1" w:tplc="F3ACB222" w:tentative="1">
      <w:start w:val="1"/>
      <w:numFmt w:val="bullet"/>
      <w:lvlText w:val="•"/>
      <w:lvlJc w:val="left"/>
      <w:pPr>
        <w:tabs>
          <w:tab w:val="num" w:pos="1440"/>
        </w:tabs>
        <w:ind w:left="1440" w:hanging="360"/>
      </w:pPr>
      <w:rPr>
        <w:rFonts w:ascii="Arial" w:hAnsi="Arial" w:hint="default"/>
      </w:rPr>
    </w:lvl>
    <w:lvl w:ilvl="2" w:tplc="37EE0024" w:tentative="1">
      <w:start w:val="1"/>
      <w:numFmt w:val="bullet"/>
      <w:lvlText w:val="•"/>
      <w:lvlJc w:val="left"/>
      <w:pPr>
        <w:tabs>
          <w:tab w:val="num" w:pos="2160"/>
        </w:tabs>
        <w:ind w:left="2160" w:hanging="360"/>
      </w:pPr>
      <w:rPr>
        <w:rFonts w:ascii="Arial" w:hAnsi="Arial" w:hint="default"/>
      </w:rPr>
    </w:lvl>
    <w:lvl w:ilvl="3" w:tplc="A12A4A8C" w:tentative="1">
      <w:start w:val="1"/>
      <w:numFmt w:val="bullet"/>
      <w:lvlText w:val="•"/>
      <w:lvlJc w:val="left"/>
      <w:pPr>
        <w:tabs>
          <w:tab w:val="num" w:pos="2880"/>
        </w:tabs>
        <w:ind w:left="2880" w:hanging="360"/>
      </w:pPr>
      <w:rPr>
        <w:rFonts w:ascii="Arial" w:hAnsi="Arial" w:hint="default"/>
      </w:rPr>
    </w:lvl>
    <w:lvl w:ilvl="4" w:tplc="3C1EDDBC" w:tentative="1">
      <w:start w:val="1"/>
      <w:numFmt w:val="bullet"/>
      <w:lvlText w:val="•"/>
      <w:lvlJc w:val="left"/>
      <w:pPr>
        <w:tabs>
          <w:tab w:val="num" w:pos="3600"/>
        </w:tabs>
        <w:ind w:left="3600" w:hanging="360"/>
      </w:pPr>
      <w:rPr>
        <w:rFonts w:ascii="Arial" w:hAnsi="Arial" w:hint="default"/>
      </w:rPr>
    </w:lvl>
    <w:lvl w:ilvl="5" w:tplc="30602A20" w:tentative="1">
      <w:start w:val="1"/>
      <w:numFmt w:val="bullet"/>
      <w:lvlText w:val="•"/>
      <w:lvlJc w:val="left"/>
      <w:pPr>
        <w:tabs>
          <w:tab w:val="num" w:pos="4320"/>
        </w:tabs>
        <w:ind w:left="4320" w:hanging="360"/>
      </w:pPr>
      <w:rPr>
        <w:rFonts w:ascii="Arial" w:hAnsi="Arial" w:hint="default"/>
      </w:rPr>
    </w:lvl>
    <w:lvl w:ilvl="6" w:tplc="53289E30" w:tentative="1">
      <w:start w:val="1"/>
      <w:numFmt w:val="bullet"/>
      <w:lvlText w:val="•"/>
      <w:lvlJc w:val="left"/>
      <w:pPr>
        <w:tabs>
          <w:tab w:val="num" w:pos="5040"/>
        </w:tabs>
        <w:ind w:left="5040" w:hanging="360"/>
      </w:pPr>
      <w:rPr>
        <w:rFonts w:ascii="Arial" w:hAnsi="Arial" w:hint="default"/>
      </w:rPr>
    </w:lvl>
    <w:lvl w:ilvl="7" w:tplc="1292F222" w:tentative="1">
      <w:start w:val="1"/>
      <w:numFmt w:val="bullet"/>
      <w:lvlText w:val="•"/>
      <w:lvlJc w:val="left"/>
      <w:pPr>
        <w:tabs>
          <w:tab w:val="num" w:pos="5760"/>
        </w:tabs>
        <w:ind w:left="5760" w:hanging="360"/>
      </w:pPr>
      <w:rPr>
        <w:rFonts w:ascii="Arial" w:hAnsi="Arial" w:hint="default"/>
      </w:rPr>
    </w:lvl>
    <w:lvl w:ilvl="8" w:tplc="99F86A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4C36F1"/>
    <w:multiLevelType w:val="hybridMultilevel"/>
    <w:tmpl w:val="00D66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EC1100"/>
    <w:multiLevelType w:val="multilevel"/>
    <w:tmpl w:val="C206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960974"/>
    <w:multiLevelType w:val="multilevel"/>
    <w:tmpl w:val="9B4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EC6ED8"/>
    <w:multiLevelType w:val="hybridMultilevel"/>
    <w:tmpl w:val="F340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DB14E3"/>
    <w:multiLevelType w:val="hybridMultilevel"/>
    <w:tmpl w:val="05B8A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9573F7"/>
    <w:multiLevelType w:val="hybridMultilevel"/>
    <w:tmpl w:val="58EA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4E6923"/>
    <w:multiLevelType w:val="hybridMultilevel"/>
    <w:tmpl w:val="592679EC"/>
    <w:lvl w:ilvl="0" w:tplc="C9B494C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106DA0"/>
    <w:multiLevelType w:val="multilevel"/>
    <w:tmpl w:val="CB3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55424B"/>
    <w:multiLevelType w:val="hybridMultilevel"/>
    <w:tmpl w:val="BC90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9E7C97"/>
    <w:multiLevelType w:val="hybridMultilevel"/>
    <w:tmpl w:val="F8F2F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2D7625"/>
    <w:multiLevelType w:val="multilevel"/>
    <w:tmpl w:val="8C728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791CD7"/>
    <w:multiLevelType w:val="multilevel"/>
    <w:tmpl w:val="2D7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9E5DCB"/>
    <w:multiLevelType w:val="hybridMultilevel"/>
    <w:tmpl w:val="D83C0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A4F4B03"/>
    <w:multiLevelType w:val="multilevel"/>
    <w:tmpl w:val="FEC8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2F53F9"/>
    <w:multiLevelType w:val="hybridMultilevel"/>
    <w:tmpl w:val="83C24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9C3296"/>
    <w:multiLevelType w:val="hybridMultilevel"/>
    <w:tmpl w:val="A06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E262BF"/>
    <w:multiLevelType w:val="multilevel"/>
    <w:tmpl w:val="0988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160CC0"/>
    <w:multiLevelType w:val="hybridMultilevel"/>
    <w:tmpl w:val="955C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BA7646"/>
    <w:multiLevelType w:val="hybridMultilevel"/>
    <w:tmpl w:val="05B8A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CE42DAB"/>
    <w:multiLevelType w:val="hybridMultilevel"/>
    <w:tmpl w:val="E80248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F7172D"/>
    <w:multiLevelType w:val="hybridMultilevel"/>
    <w:tmpl w:val="78249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D7605B1"/>
    <w:multiLevelType w:val="multilevel"/>
    <w:tmpl w:val="F8BC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9C4F48"/>
    <w:multiLevelType w:val="multilevel"/>
    <w:tmpl w:val="7FD6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A34930"/>
    <w:multiLevelType w:val="multilevel"/>
    <w:tmpl w:val="04FA4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11206D"/>
    <w:multiLevelType w:val="hybridMultilevel"/>
    <w:tmpl w:val="47724984"/>
    <w:lvl w:ilvl="0" w:tplc="A1B662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C5A57"/>
    <w:multiLevelType w:val="multilevel"/>
    <w:tmpl w:val="FBE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E867F5"/>
    <w:multiLevelType w:val="hybridMultilevel"/>
    <w:tmpl w:val="D434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332B92"/>
    <w:multiLevelType w:val="multilevel"/>
    <w:tmpl w:val="8A4A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C70B3B"/>
    <w:multiLevelType w:val="multilevel"/>
    <w:tmpl w:val="035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1244F1"/>
    <w:multiLevelType w:val="hybridMultilevel"/>
    <w:tmpl w:val="234E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313C28"/>
    <w:multiLevelType w:val="hybridMultilevel"/>
    <w:tmpl w:val="33CCA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12"/>
  </w:num>
  <w:num w:numId="3">
    <w:abstractNumId w:val="32"/>
  </w:num>
  <w:num w:numId="4">
    <w:abstractNumId w:val="44"/>
  </w:num>
  <w:num w:numId="5">
    <w:abstractNumId w:val="17"/>
  </w:num>
  <w:num w:numId="6">
    <w:abstractNumId w:val="22"/>
  </w:num>
  <w:num w:numId="7">
    <w:abstractNumId w:val="55"/>
  </w:num>
  <w:num w:numId="8">
    <w:abstractNumId w:val="30"/>
  </w:num>
  <w:num w:numId="9">
    <w:abstractNumId w:val="31"/>
  </w:num>
  <w:num w:numId="10">
    <w:abstractNumId w:val="40"/>
  </w:num>
  <w:num w:numId="11">
    <w:abstractNumId w:val="51"/>
  </w:num>
  <w:num w:numId="12">
    <w:abstractNumId w:val="36"/>
  </w:num>
  <w:num w:numId="13">
    <w:abstractNumId w:val="1"/>
  </w:num>
  <w:num w:numId="14">
    <w:abstractNumId w:val="41"/>
  </w:num>
  <w:num w:numId="15">
    <w:abstractNumId w:val="49"/>
  </w:num>
  <w:num w:numId="16">
    <w:abstractNumId w:val="46"/>
  </w:num>
  <w:num w:numId="17">
    <w:abstractNumId w:val="28"/>
  </w:num>
  <w:num w:numId="18">
    <w:abstractNumId w:val="5"/>
  </w:num>
  <w:num w:numId="19">
    <w:abstractNumId w:val="18"/>
  </w:num>
  <w:num w:numId="20">
    <w:abstractNumId w:val="2"/>
  </w:num>
  <w:num w:numId="21">
    <w:abstractNumId w:val="19"/>
  </w:num>
  <w:num w:numId="22">
    <w:abstractNumId w:val="33"/>
  </w:num>
  <w:num w:numId="23">
    <w:abstractNumId w:val="27"/>
  </w:num>
  <w:num w:numId="24">
    <w:abstractNumId w:val="48"/>
  </w:num>
  <w:num w:numId="25">
    <w:abstractNumId w:val="3"/>
  </w:num>
  <w:num w:numId="26">
    <w:abstractNumId w:val="25"/>
  </w:num>
  <w:num w:numId="27">
    <w:abstractNumId w:val="20"/>
  </w:num>
  <w:num w:numId="28">
    <w:abstractNumId w:val="58"/>
  </w:num>
  <w:num w:numId="29">
    <w:abstractNumId w:val="47"/>
  </w:num>
  <w:num w:numId="30">
    <w:abstractNumId w:val="29"/>
  </w:num>
  <w:num w:numId="31">
    <w:abstractNumId w:val="59"/>
  </w:num>
  <w:num w:numId="32">
    <w:abstractNumId w:val="26"/>
  </w:num>
  <w:num w:numId="33">
    <w:abstractNumId w:val="6"/>
  </w:num>
  <w:num w:numId="34">
    <w:abstractNumId w:val="54"/>
  </w:num>
  <w:num w:numId="35">
    <w:abstractNumId w:val="21"/>
  </w:num>
  <w:num w:numId="36">
    <w:abstractNumId w:val="42"/>
  </w:num>
  <w:num w:numId="37">
    <w:abstractNumId w:val="52"/>
  </w:num>
  <w:num w:numId="38">
    <w:abstractNumId w:val="57"/>
  </w:num>
  <w:num w:numId="39">
    <w:abstractNumId w:val="0"/>
  </w:num>
  <w:num w:numId="40">
    <w:abstractNumId w:val="7"/>
  </w:num>
  <w:num w:numId="41">
    <w:abstractNumId w:val="24"/>
  </w:num>
  <w:num w:numId="42">
    <w:abstractNumId w:val="56"/>
  </w:num>
  <w:num w:numId="43">
    <w:abstractNumId w:val="39"/>
  </w:num>
  <w:num w:numId="44">
    <w:abstractNumId w:val="23"/>
  </w:num>
  <w:num w:numId="45">
    <w:abstractNumId w:val="50"/>
  </w:num>
  <w:num w:numId="46">
    <w:abstractNumId w:val="45"/>
  </w:num>
  <w:num w:numId="47">
    <w:abstractNumId w:val="14"/>
  </w:num>
  <w:num w:numId="48">
    <w:abstractNumId w:val="34"/>
  </w:num>
  <w:num w:numId="49">
    <w:abstractNumId w:val="53"/>
  </w:num>
  <w:num w:numId="50">
    <w:abstractNumId w:val="35"/>
  </w:num>
  <w:num w:numId="51">
    <w:abstractNumId w:val="37"/>
  </w:num>
  <w:num w:numId="52">
    <w:abstractNumId w:val="9"/>
  </w:num>
  <w:num w:numId="53">
    <w:abstractNumId w:val="10"/>
  </w:num>
  <w:num w:numId="54">
    <w:abstractNumId w:val="38"/>
  </w:num>
  <w:num w:numId="55">
    <w:abstractNumId w:val="8"/>
  </w:num>
  <w:num w:numId="56">
    <w:abstractNumId w:val="4"/>
  </w:num>
  <w:num w:numId="57">
    <w:abstractNumId w:val="13"/>
  </w:num>
  <w:num w:numId="58">
    <w:abstractNumId w:val="11"/>
  </w:num>
  <w:num w:numId="59">
    <w:abstractNumId w:val="15"/>
  </w:num>
  <w:num w:numId="60">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AMA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rvevwvkvtps6e2wwcvxs5p9a2wfats2xrf&quot;&gt;Simulation Endnote Library&lt;record-ids&gt;&lt;item&gt;10&lt;/item&gt;&lt;item&gt;11&lt;/item&gt;&lt;item&gt;42&lt;/item&gt;&lt;item&gt;43&lt;/item&gt;&lt;item&gt;44&lt;/item&gt;&lt;item&gt;45&lt;/item&gt;&lt;item&gt;46&lt;/item&gt;&lt;/record-ids&gt;&lt;/item&gt;&lt;/Libraries&gt;"/>
  </w:docVars>
  <w:rsids>
    <w:rsidRoot w:val="003441B0"/>
    <w:rsid w:val="00002321"/>
    <w:rsid w:val="00006CCA"/>
    <w:rsid w:val="00013358"/>
    <w:rsid w:val="000253AA"/>
    <w:rsid w:val="00026057"/>
    <w:rsid w:val="000326AD"/>
    <w:rsid w:val="000333DE"/>
    <w:rsid w:val="00033B36"/>
    <w:rsid w:val="0004300C"/>
    <w:rsid w:val="000440DE"/>
    <w:rsid w:val="000510B3"/>
    <w:rsid w:val="00051FEE"/>
    <w:rsid w:val="00056E8D"/>
    <w:rsid w:val="0006273C"/>
    <w:rsid w:val="000632D7"/>
    <w:rsid w:val="000645BA"/>
    <w:rsid w:val="00081D24"/>
    <w:rsid w:val="00093936"/>
    <w:rsid w:val="000965BC"/>
    <w:rsid w:val="000C6934"/>
    <w:rsid w:val="000C76EC"/>
    <w:rsid w:val="000E2B5C"/>
    <w:rsid w:val="000F757C"/>
    <w:rsid w:val="00106AD4"/>
    <w:rsid w:val="0011707D"/>
    <w:rsid w:val="00133A14"/>
    <w:rsid w:val="001414D0"/>
    <w:rsid w:val="001414F9"/>
    <w:rsid w:val="0014574E"/>
    <w:rsid w:val="00145CB3"/>
    <w:rsid w:val="00145D28"/>
    <w:rsid w:val="00151175"/>
    <w:rsid w:val="00160A1E"/>
    <w:rsid w:val="00166E57"/>
    <w:rsid w:val="00170B30"/>
    <w:rsid w:val="00172B05"/>
    <w:rsid w:val="00173A41"/>
    <w:rsid w:val="00176F3C"/>
    <w:rsid w:val="00183122"/>
    <w:rsid w:val="00192D22"/>
    <w:rsid w:val="00195CA3"/>
    <w:rsid w:val="001A1710"/>
    <w:rsid w:val="001B0317"/>
    <w:rsid w:val="001B4C29"/>
    <w:rsid w:val="001B7223"/>
    <w:rsid w:val="001C0007"/>
    <w:rsid w:val="001C5A55"/>
    <w:rsid w:val="001D47C6"/>
    <w:rsid w:val="001E249A"/>
    <w:rsid w:val="001F44F6"/>
    <w:rsid w:val="001F73EF"/>
    <w:rsid w:val="00200073"/>
    <w:rsid w:val="00211FE4"/>
    <w:rsid w:val="00221B2B"/>
    <w:rsid w:val="00225101"/>
    <w:rsid w:val="002336F1"/>
    <w:rsid w:val="002340EF"/>
    <w:rsid w:val="00236F18"/>
    <w:rsid w:val="002452DC"/>
    <w:rsid w:val="00245581"/>
    <w:rsid w:val="00254CD4"/>
    <w:rsid w:val="00257267"/>
    <w:rsid w:val="00257A29"/>
    <w:rsid w:val="00261B9F"/>
    <w:rsid w:val="00266E66"/>
    <w:rsid w:val="00270739"/>
    <w:rsid w:val="002721F7"/>
    <w:rsid w:val="00272D63"/>
    <w:rsid w:val="00285CAD"/>
    <w:rsid w:val="002A28EE"/>
    <w:rsid w:val="002A65DF"/>
    <w:rsid w:val="002B5554"/>
    <w:rsid w:val="002B5DF1"/>
    <w:rsid w:val="002C104A"/>
    <w:rsid w:val="002D59C2"/>
    <w:rsid w:val="002E0EE7"/>
    <w:rsid w:val="002F2413"/>
    <w:rsid w:val="0030035D"/>
    <w:rsid w:val="00307B5F"/>
    <w:rsid w:val="00312E4D"/>
    <w:rsid w:val="003158A5"/>
    <w:rsid w:val="00316EA8"/>
    <w:rsid w:val="00325603"/>
    <w:rsid w:val="00327CC5"/>
    <w:rsid w:val="00330AFB"/>
    <w:rsid w:val="00334021"/>
    <w:rsid w:val="003355B3"/>
    <w:rsid w:val="00337D88"/>
    <w:rsid w:val="00343E8B"/>
    <w:rsid w:val="003441B0"/>
    <w:rsid w:val="00356FC9"/>
    <w:rsid w:val="00375739"/>
    <w:rsid w:val="00376F97"/>
    <w:rsid w:val="00381F20"/>
    <w:rsid w:val="003A1BBF"/>
    <w:rsid w:val="003A37BC"/>
    <w:rsid w:val="003B06ED"/>
    <w:rsid w:val="003B30CE"/>
    <w:rsid w:val="003C1910"/>
    <w:rsid w:val="003D1574"/>
    <w:rsid w:val="003E149E"/>
    <w:rsid w:val="0042573E"/>
    <w:rsid w:val="004373B3"/>
    <w:rsid w:val="00441454"/>
    <w:rsid w:val="00442D19"/>
    <w:rsid w:val="00442DBA"/>
    <w:rsid w:val="00445411"/>
    <w:rsid w:val="00445868"/>
    <w:rsid w:val="00447D0A"/>
    <w:rsid w:val="00457282"/>
    <w:rsid w:val="004743D9"/>
    <w:rsid w:val="00475F0D"/>
    <w:rsid w:val="0048100F"/>
    <w:rsid w:val="00487346"/>
    <w:rsid w:val="00492561"/>
    <w:rsid w:val="00492F71"/>
    <w:rsid w:val="00494A8D"/>
    <w:rsid w:val="004959D0"/>
    <w:rsid w:val="00496EA6"/>
    <w:rsid w:val="004A3949"/>
    <w:rsid w:val="004A4335"/>
    <w:rsid w:val="004A5894"/>
    <w:rsid w:val="004A668C"/>
    <w:rsid w:val="004B04FD"/>
    <w:rsid w:val="004B4E45"/>
    <w:rsid w:val="004C0774"/>
    <w:rsid w:val="004E1DC0"/>
    <w:rsid w:val="004E2422"/>
    <w:rsid w:val="004F0D77"/>
    <w:rsid w:val="005032DC"/>
    <w:rsid w:val="00504DA6"/>
    <w:rsid w:val="005148A0"/>
    <w:rsid w:val="0052221A"/>
    <w:rsid w:val="00532235"/>
    <w:rsid w:val="00534A2B"/>
    <w:rsid w:val="0054490C"/>
    <w:rsid w:val="00555B64"/>
    <w:rsid w:val="00557578"/>
    <w:rsid w:val="005672EC"/>
    <w:rsid w:val="00584598"/>
    <w:rsid w:val="005850EE"/>
    <w:rsid w:val="00590291"/>
    <w:rsid w:val="00594219"/>
    <w:rsid w:val="00594D68"/>
    <w:rsid w:val="005B242E"/>
    <w:rsid w:val="005B7D90"/>
    <w:rsid w:val="005D3A09"/>
    <w:rsid w:val="005E4824"/>
    <w:rsid w:val="005E7A10"/>
    <w:rsid w:val="00600C32"/>
    <w:rsid w:val="00604B75"/>
    <w:rsid w:val="00607E9B"/>
    <w:rsid w:val="00611522"/>
    <w:rsid w:val="006254F6"/>
    <w:rsid w:val="006340D5"/>
    <w:rsid w:val="00646649"/>
    <w:rsid w:val="00655A04"/>
    <w:rsid w:val="00656F4B"/>
    <w:rsid w:val="006602FC"/>
    <w:rsid w:val="00671440"/>
    <w:rsid w:val="00672E97"/>
    <w:rsid w:val="00677797"/>
    <w:rsid w:val="006830B1"/>
    <w:rsid w:val="006962A4"/>
    <w:rsid w:val="006A131F"/>
    <w:rsid w:val="006A2F6E"/>
    <w:rsid w:val="006B1768"/>
    <w:rsid w:val="006B268C"/>
    <w:rsid w:val="006B4F3D"/>
    <w:rsid w:val="006B686B"/>
    <w:rsid w:val="006C248F"/>
    <w:rsid w:val="006D3CB5"/>
    <w:rsid w:val="006D6C5A"/>
    <w:rsid w:val="006E327E"/>
    <w:rsid w:val="006F0B03"/>
    <w:rsid w:val="006F13D7"/>
    <w:rsid w:val="006F5798"/>
    <w:rsid w:val="00700E45"/>
    <w:rsid w:val="00714920"/>
    <w:rsid w:val="00714B87"/>
    <w:rsid w:val="00715095"/>
    <w:rsid w:val="0072049D"/>
    <w:rsid w:val="007277B8"/>
    <w:rsid w:val="00727A85"/>
    <w:rsid w:val="00744123"/>
    <w:rsid w:val="00747723"/>
    <w:rsid w:val="00754C52"/>
    <w:rsid w:val="007600F0"/>
    <w:rsid w:val="00783BCC"/>
    <w:rsid w:val="00785EAF"/>
    <w:rsid w:val="00797A75"/>
    <w:rsid w:val="007A4B51"/>
    <w:rsid w:val="007B28E6"/>
    <w:rsid w:val="007C2083"/>
    <w:rsid w:val="007C5B6A"/>
    <w:rsid w:val="007E720A"/>
    <w:rsid w:val="007F26C8"/>
    <w:rsid w:val="007F727F"/>
    <w:rsid w:val="00807F88"/>
    <w:rsid w:val="008100BB"/>
    <w:rsid w:val="008101B3"/>
    <w:rsid w:val="008228E7"/>
    <w:rsid w:val="008264BF"/>
    <w:rsid w:val="00830645"/>
    <w:rsid w:val="008434D3"/>
    <w:rsid w:val="008444D3"/>
    <w:rsid w:val="00853215"/>
    <w:rsid w:val="00856A48"/>
    <w:rsid w:val="00861E8D"/>
    <w:rsid w:val="00870814"/>
    <w:rsid w:val="00876041"/>
    <w:rsid w:val="0087723F"/>
    <w:rsid w:val="008808A3"/>
    <w:rsid w:val="00882648"/>
    <w:rsid w:val="00883557"/>
    <w:rsid w:val="008859FF"/>
    <w:rsid w:val="008942AB"/>
    <w:rsid w:val="008B05B8"/>
    <w:rsid w:val="008B10BB"/>
    <w:rsid w:val="008B11F7"/>
    <w:rsid w:val="008B2D7B"/>
    <w:rsid w:val="008C3768"/>
    <w:rsid w:val="008C6F3C"/>
    <w:rsid w:val="008D0097"/>
    <w:rsid w:val="008D0281"/>
    <w:rsid w:val="008D07C2"/>
    <w:rsid w:val="008D437D"/>
    <w:rsid w:val="008D7AF3"/>
    <w:rsid w:val="008F2D51"/>
    <w:rsid w:val="008F34F4"/>
    <w:rsid w:val="008F6576"/>
    <w:rsid w:val="008F67B5"/>
    <w:rsid w:val="00902F2D"/>
    <w:rsid w:val="009054ED"/>
    <w:rsid w:val="0091531B"/>
    <w:rsid w:val="00917981"/>
    <w:rsid w:val="0092328E"/>
    <w:rsid w:val="00931193"/>
    <w:rsid w:val="00931B71"/>
    <w:rsid w:val="00946419"/>
    <w:rsid w:val="00951780"/>
    <w:rsid w:val="00954279"/>
    <w:rsid w:val="00964505"/>
    <w:rsid w:val="00965E4F"/>
    <w:rsid w:val="0097442C"/>
    <w:rsid w:val="00975AFF"/>
    <w:rsid w:val="009774B3"/>
    <w:rsid w:val="00977B0C"/>
    <w:rsid w:val="00977B86"/>
    <w:rsid w:val="0098317F"/>
    <w:rsid w:val="00983C96"/>
    <w:rsid w:val="00987909"/>
    <w:rsid w:val="009902A4"/>
    <w:rsid w:val="00990637"/>
    <w:rsid w:val="00990CFF"/>
    <w:rsid w:val="00994D8F"/>
    <w:rsid w:val="00996FBD"/>
    <w:rsid w:val="009A08E5"/>
    <w:rsid w:val="009A19A0"/>
    <w:rsid w:val="009A251E"/>
    <w:rsid w:val="009B0A61"/>
    <w:rsid w:val="009B2D62"/>
    <w:rsid w:val="009B360D"/>
    <w:rsid w:val="009B38CE"/>
    <w:rsid w:val="009B4CCC"/>
    <w:rsid w:val="009C2E98"/>
    <w:rsid w:val="009C41B0"/>
    <w:rsid w:val="009C6653"/>
    <w:rsid w:val="009C66F0"/>
    <w:rsid w:val="009D5600"/>
    <w:rsid w:val="009D765B"/>
    <w:rsid w:val="009E079D"/>
    <w:rsid w:val="009E6342"/>
    <w:rsid w:val="00A0583E"/>
    <w:rsid w:val="00A067A9"/>
    <w:rsid w:val="00A1672B"/>
    <w:rsid w:val="00A20CCC"/>
    <w:rsid w:val="00A217EF"/>
    <w:rsid w:val="00A26329"/>
    <w:rsid w:val="00A27DB6"/>
    <w:rsid w:val="00A312C7"/>
    <w:rsid w:val="00A32707"/>
    <w:rsid w:val="00A33A82"/>
    <w:rsid w:val="00A36FD5"/>
    <w:rsid w:val="00A41741"/>
    <w:rsid w:val="00A45A5C"/>
    <w:rsid w:val="00A46DCB"/>
    <w:rsid w:val="00A47C17"/>
    <w:rsid w:val="00A530E2"/>
    <w:rsid w:val="00A55F9B"/>
    <w:rsid w:val="00A601E1"/>
    <w:rsid w:val="00A63AA0"/>
    <w:rsid w:val="00A74983"/>
    <w:rsid w:val="00A8508B"/>
    <w:rsid w:val="00A92E8A"/>
    <w:rsid w:val="00A96AD3"/>
    <w:rsid w:val="00A97383"/>
    <w:rsid w:val="00AA3034"/>
    <w:rsid w:val="00AB0A3E"/>
    <w:rsid w:val="00AB3221"/>
    <w:rsid w:val="00AC4630"/>
    <w:rsid w:val="00AC4FCF"/>
    <w:rsid w:val="00AC5B75"/>
    <w:rsid w:val="00AC72DE"/>
    <w:rsid w:val="00AD39A1"/>
    <w:rsid w:val="00AD74B5"/>
    <w:rsid w:val="00AE238C"/>
    <w:rsid w:val="00AF1459"/>
    <w:rsid w:val="00B0430E"/>
    <w:rsid w:val="00B2581B"/>
    <w:rsid w:val="00B34587"/>
    <w:rsid w:val="00B359F0"/>
    <w:rsid w:val="00B41F6A"/>
    <w:rsid w:val="00B4785E"/>
    <w:rsid w:val="00B52D94"/>
    <w:rsid w:val="00B54AA6"/>
    <w:rsid w:val="00B616B6"/>
    <w:rsid w:val="00B66658"/>
    <w:rsid w:val="00B70D6D"/>
    <w:rsid w:val="00B75E7F"/>
    <w:rsid w:val="00B81B30"/>
    <w:rsid w:val="00B81BBC"/>
    <w:rsid w:val="00B843B8"/>
    <w:rsid w:val="00B864FC"/>
    <w:rsid w:val="00B95B12"/>
    <w:rsid w:val="00BA5CA8"/>
    <w:rsid w:val="00BA7DA7"/>
    <w:rsid w:val="00BB2905"/>
    <w:rsid w:val="00BB5E58"/>
    <w:rsid w:val="00BB7B83"/>
    <w:rsid w:val="00BE2BF0"/>
    <w:rsid w:val="00BE7AC2"/>
    <w:rsid w:val="00BF47B2"/>
    <w:rsid w:val="00BF4DD9"/>
    <w:rsid w:val="00BF5B3C"/>
    <w:rsid w:val="00BF641E"/>
    <w:rsid w:val="00BF7012"/>
    <w:rsid w:val="00C06017"/>
    <w:rsid w:val="00C1593D"/>
    <w:rsid w:val="00C314D1"/>
    <w:rsid w:val="00C31FE9"/>
    <w:rsid w:val="00C365E6"/>
    <w:rsid w:val="00C43701"/>
    <w:rsid w:val="00C51517"/>
    <w:rsid w:val="00C5622D"/>
    <w:rsid w:val="00C56974"/>
    <w:rsid w:val="00C65373"/>
    <w:rsid w:val="00C729EF"/>
    <w:rsid w:val="00C84422"/>
    <w:rsid w:val="00C86809"/>
    <w:rsid w:val="00C946E8"/>
    <w:rsid w:val="00CA17FB"/>
    <w:rsid w:val="00CB0937"/>
    <w:rsid w:val="00CB6C59"/>
    <w:rsid w:val="00CC1E03"/>
    <w:rsid w:val="00CD41FA"/>
    <w:rsid w:val="00CE7F05"/>
    <w:rsid w:val="00D03EBA"/>
    <w:rsid w:val="00D072D7"/>
    <w:rsid w:val="00D1118D"/>
    <w:rsid w:val="00D11CBC"/>
    <w:rsid w:val="00D1327B"/>
    <w:rsid w:val="00D1331A"/>
    <w:rsid w:val="00D140D2"/>
    <w:rsid w:val="00D16A82"/>
    <w:rsid w:val="00D202F6"/>
    <w:rsid w:val="00D26CAC"/>
    <w:rsid w:val="00D30E0F"/>
    <w:rsid w:val="00D32C77"/>
    <w:rsid w:val="00D36DD5"/>
    <w:rsid w:val="00D64935"/>
    <w:rsid w:val="00D728AD"/>
    <w:rsid w:val="00D72907"/>
    <w:rsid w:val="00D72D19"/>
    <w:rsid w:val="00D83400"/>
    <w:rsid w:val="00D8364E"/>
    <w:rsid w:val="00D94F76"/>
    <w:rsid w:val="00D956CD"/>
    <w:rsid w:val="00D974C3"/>
    <w:rsid w:val="00DA065B"/>
    <w:rsid w:val="00DA227D"/>
    <w:rsid w:val="00DA7407"/>
    <w:rsid w:val="00DB715C"/>
    <w:rsid w:val="00DC48EB"/>
    <w:rsid w:val="00DD6CDE"/>
    <w:rsid w:val="00DD6EBA"/>
    <w:rsid w:val="00DD7776"/>
    <w:rsid w:val="00DE0F49"/>
    <w:rsid w:val="00DE18B4"/>
    <w:rsid w:val="00DE20A3"/>
    <w:rsid w:val="00DE6C2B"/>
    <w:rsid w:val="00DF02E8"/>
    <w:rsid w:val="00DF2D8A"/>
    <w:rsid w:val="00DF57B9"/>
    <w:rsid w:val="00DF7001"/>
    <w:rsid w:val="00DF7B60"/>
    <w:rsid w:val="00E169A4"/>
    <w:rsid w:val="00E17B53"/>
    <w:rsid w:val="00E27F22"/>
    <w:rsid w:val="00E3236A"/>
    <w:rsid w:val="00E330E3"/>
    <w:rsid w:val="00E33195"/>
    <w:rsid w:val="00E36B84"/>
    <w:rsid w:val="00E4579C"/>
    <w:rsid w:val="00E53E62"/>
    <w:rsid w:val="00E578DC"/>
    <w:rsid w:val="00E60B49"/>
    <w:rsid w:val="00E6232B"/>
    <w:rsid w:val="00E63424"/>
    <w:rsid w:val="00E73B94"/>
    <w:rsid w:val="00E770A4"/>
    <w:rsid w:val="00E774B9"/>
    <w:rsid w:val="00E80935"/>
    <w:rsid w:val="00E82A3E"/>
    <w:rsid w:val="00E833D9"/>
    <w:rsid w:val="00E83727"/>
    <w:rsid w:val="00E96119"/>
    <w:rsid w:val="00EA30C8"/>
    <w:rsid w:val="00EC2865"/>
    <w:rsid w:val="00ED3ED3"/>
    <w:rsid w:val="00EE4ED0"/>
    <w:rsid w:val="00EE5C6D"/>
    <w:rsid w:val="00EE5FA9"/>
    <w:rsid w:val="00F012B6"/>
    <w:rsid w:val="00F03248"/>
    <w:rsid w:val="00F248A2"/>
    <w:rsid w:val="00F26662"/>
    <w:rsid w:val="00F30168"/>
    <w:rsid w:val="00F3078B"/>
    <w:rsid w:val="00F4765F"/>
    <w:rsid w:val="00F74F25"/>
    <w:rsid w:val="00F801FC"/>
    <w:rsid w:val="00F8093A"/>
    <w:rsid w:val="00F83078"/>
    <w:rsid w:val="00F85EFE"/>
    <w:rsid w:val="00F94D8A"/>
    <w:rsid w:val="00F96B38"/>
    <w:rsid w:val="00F96E29"/>
    <w:rsid w:val="00FA1757"/>
    <w:rsid w:val="00FA435E"/>
    <w:rsid w:val="00FA5ED9"/>
    <w:rsid w:val="00FB305A"/>
    <w:rsid w:val="00FB4F5A"/>
    <w:rsid w:val="00FB6280"/>
    <w:rsid w:val="00FC1B08"/>
    <w:rsid w:val="00FC2890"/>
    <w:rsid w:val="00FC2C4F"/>
    <w:rsid w:val="00FC32FD"/>
    <w:rsid w:val="00FE23D9"/>
    <w:rsid w:val="00F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4840A7"/>
  <w15:chartTrackingRefBased/>
  <w15:docId w15:val="{08FEAC1B-FD9C-4603-8784-877B6F4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1B0"/>
    <w:rPr>
      <w:color w:val="0563C1" w:themeColor="hyperlink"/>
      <w:u w:val="single"/>
    </w:rPr>
  </w:style>
  <w:style w:type="character" w:styleId="FollowedHyperlink">
    <w:name w:val="FollowedHyperlink"/>
    <w:basedOn w:val="DefaultParagraphFont"/>
    <w:uiPriority w:val="99"/>
    <w:semiHidden/>
    <w:unhideWhenUsed/>
    <w:rsid w:val="003441B0"/>
    <w:rPr>
      <w:color w:val="954F72" w:themeColor="followedHyperlink"/>
      <w:u w:val="single"/>
    </w:rPr>
  </w:style>
  <w:style w:type="paragraph" w:styleId="ListParagraph">
    <w:name w:val="List Paragraph"/>
    <w:basedOn w:val="Normal"/>
    <w:link w:val="ListParagraphChar"/>
    <w:uiPriority w:val="34"/>
    <w:qFormat/>
    <w:rsid w:val="00E169A4"/>
    <w:pPr>
      <w:ind w:left="720"/>
      <w:contextualSpacing/>
    </w:pPr>
  </w:style>
  <w:style w:type="table" w:styleId="TableGrid">
    <w:name w:val="Table Grid"/>
    <w:basedOn w:val="TableNormal"/>
    <w:uiPriority w:val="39"/>
    <w:rsid w:val="002B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554"/>
  </w:style>
  <w:style w:type="paragraph" w:styleId="Footer">
    <w:name w:val="footer"/>
    <w:basedOn w:val="Normal"/>
    <w:link w:val="FooterChar"/>
    <w:uiPriority w:val="99"/>
    <w:unhideWhenUsed/>
    <w:rsid w:val="002B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554"/>
  </w:style>
  <w:style w:type="paragraph" w:styleId="NormalWeb">
    <w:name w:val="Normal (Web)"/>
    <w:basedOn w:val="Normal"/>
    <w:uiPriority w:val="99"/>
    <w:unhideWhenUsed/>
    <w:rsid w:val="00236F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12B6"/>
    <w:rPr>
      <w:sz w:val="16"/>
      <w:szCs w:val="16"/>
    </w:rPr>
  </w:style>
  <w:style w:type="paragraph" w:styleId="CommentText">
    <w:name w:val="annotation text"/>
    <w:basedOn w:val="Normal"/>
    <w:link w:val="CommentTextChar"/>
    <w:uiPriority w:val="99"/>
    <w:semiHidden/>
    <w:unhideWhenUsed/>
    <w:rsid w:val="00F012B6"/>
    <w:pPr>
      <w:spacing w:line="240" w:lineRule="auto"/>
    </w:pPr>
    <w:rPr>
      <w:sz w:val="20"/>
      <w:szCs w:val="20"/>
    </w:rPr>
  </w:style>
  <w:style w:type="character" w:customStyle="1" w:styleId="CommentTextChar">
    <w:name w:val="Comment Text Char"/>
    <w:basedOn w:val="DefaultParagraphFont"/>
    <w:link w:val="CommentText"/>
    <w:uiPriority w:val="99"/>
    <w:semiHidden/>
    <w:rsid w:val="00F012B6"/>
    <w:rPr>
      <w:sz w:val="20"/>
      <w:szCs w:val="20"/>
    </w:rPr>
  </w:style>
  <w:style w:type="paragraph" w:styleId="CommentSubject">
    <w:name w:val="annotation subject"/>
    <w:basedOn w:val="CommentText"/>
    <w:next w:val="CommentText"/>
    <w:link w:val="CommentSubjectChar"/>
    <w:uiPriority w:val="99"/>
    <w:semiHidden/>
    <w:unhideWhenUsed/>
    <w:rsid w:val="00F012B6"/>
    <w:rPr>
      <w:b/>
      <w:bCs/>
    </w:rPr>
  </w:style>
  <w:style w:type="character" w:customStyle="1" w:styleId="CommentSubjectChar">
    <w:name w:val="Comment Subject Char"/>
    <w:basedOn w:val="CommentTextChar"/>
    <w:link w:val="CommentSubject"/>
    <w:uiPriority w:val="99"/>
    <w:semiHidden/>
    <w:rsid w:val="00F012B6"/>
    <w:rPr>
      <w:b/>
      <w:bCs/>
      <w:sz w:val="20"/>
      <w:szCs w:val="20"/>
    </w:rPr>
  </w:style>
  <w:style w:type="paragraph" w:styleId="BalloonText">
    <w:name w:val="Balloon Text"/>
    <w:basedOn w:val="Normal"/>
    <w:link w:val="BalloonTextChar"/>
    <w:uiPriority w:val="99"/>
    <w:semiHidden/>
    <w:unhideWhenUsed/>
    <w:rsid w:val="00F0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B6"/>
    <w:rPr>
      <w:rFonts w:ascii="Segoe UI" w:hAnsi="Segoe UI" w:cs="Segoe UI"/>
      <w:sz w:val="18"/>
      <w:szCs w:val="18"/>
    </w:rPr>
  </w:style>
  <w:style w:type="paragraph" w:customStyle="1" w:styleId="EndNoteBibliographyTitle">
    <w:name w:val="EndNote Bibliography Title"/>
    <w:basedOn w:val="Normal"/>
    <w:link w:val="EndNoteBibliographyTitleChar"/>
    <w:rsid w:val="00A46DC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6DCB"/>
    <w:rPr>
      <w:rFonts w:ascii="Calibri" w:hAnsi="Calibri"/>
      <w:noProof/>
    </w:rPr>
  </w:style>
  <w:style w:type="paragraph" w:customStyle="1" w:styleId="EndNoteBibliography">
    <w:name w:val="EndNote Bibliography"/>
    <w:basedOn w:val="Normal"/>
    <w:link w:val="EndNoteBibliographyChar"/>
    <w:rsid w:val="00A46DC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6DCB"/>
    <w:rPr>
      <w:rFonts w:ascii="Calibri" w:hAnsi="Calibri"/>
      <w:noProof/>
    </w:rPr>
  </w:style>
  <w:style w:type="character" w:customStyle="1" w:styleId="ListParagraphChar">
    <w:name w:val="List Paragraph Char"/>
    <w:basedOn w:val="DefaultParagraphFont"/>
    <w:link w:val="ListParagraph"/>
    <w:uiPriority w:val="34"/>
    <w:rsid w:val="00504DA6"/>
  </w:style>
  <w:style w:type="character" w:styleId="Strong">
    <w:name w:val="Strong"/>
    <w:basedOn w:val="DefaultParagraphFont"/>
    <w:uiPriority w:val="22"/>
    <w:qFormat/>
    <w:rsid w:val="002340EF"/>
    <w:rPr>
      <w:b/>
      <w:bCs/>
    </w:rPr>
  </w:style>
  <w:style w:type="character" w:styleId="Emphasis">
    <w:name w:val="Emphasis"/>
    <w:basedOn w:val="DefaultParagraphFont"/>
    <w:uiPriority w:val="20"/>
    <w:qFormat/>
    <w:rsid w:val="00234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247">
      <w:bodyDiv w:val="1"/>
      <w:marLeft w:val="0"/>
      <w:marRight w:val="0"/>
      <w:marTop w:val="0"/>
      <w:marBottom w:val="0"/>
      <w:divBdr>
        <w:top w:val="none" w:sz="0" w:space="0" w:color="auto"/>
        <w:left w:val="none" w:sz="0" w:space="0" w:color="auto"/>
        <w:bottom w:val="none" w:sz="0" w:space="0" w:color="auto"/>
        <w:right w:val="none" w:sz="0" w:space="0" w:color="auto"/>
      </w:divBdr>
    </w:div>
    <w:div w:id="103503075">
      <w:bodyDiv w:val="1"/>
      <w:marLeft w:val="0"/>
      <w:marRight w:val="0"/>
      <w:marTop w:val="0"/>
      <w:marBottom w:val="0"/>
      <w:divBdr>
        <w:top w:val="none" w:sz="0" w:space="0" w:color="auto"/>
        <w:left w:val="none" w:sz="0" w:space="0" w:color="auto"/>
        <w:bottom w:val="none" w:sz="0" w:space="0" w:color="auto"/>
        <w:right w:val="none" w:sz="0" w:space="0" w:color="auto"/>
      </w:divBdr>
    </w:div>
    <w:div w:id="136804502">
      <w:bodyDiv w:val="1"/>
      <w:marLeft w:val="0"/>
      <w:marRight w:val="0"/>
      <w:marTop w:val="0"/>
      <w:marBottom w:val="0"/>
      <w:divBdr>
        <w:top w:val="none" w:sz="0" w:space="0" w:color="auto"/>
        <w:left w:val="none" w:sz="0" w:space="0" w:color="auto"/>
        <w:bottom w:val="none" w:sz="0" w:space="0" w:color="auto"/>
        <w:right w:val="none" w:sz="0" w:space="0" w:color="auto"/>
      </w:divBdr>
    </w:div>
    <w:div w:id="208759976">
      <w:bodyDiv w:val="1"/>
      <w:marLeft w:val="0"/>
      <w:marRight w:val="0"/>
      <w:marTop w:val="0"/>
      <w:marBottom w:val="0"/>
      <w:divBdr>
        <w:top w:val="none" w:sz="0" w:space="0" w:color="auto"/>
        <w:left w:val="none" w:sz="0" w:space="0" w:color="auto"/>
        <w:bottom w:val="none" w:sz="0" w:space="0" w:color="auto"/>
        <w:right w:val="none" w:sz="0" w:space="0" w:color="auto"/>
      </w:divBdr>
    </w:div>
    <w:div w:id="370155026">
      <w:bodyDiv w:val="1"/>
      <w:marLeft w:val="0"/>
      <w:marRight w:val="0"/>
      <w:marTop w:val="0"/>
      <w:marBottom w:val="0"/>
      <w:divBdr>
        <w:top w:val="none" w:sz="0" w:space="0" w:color="auto"/>
        <w:left w:val="none" w:sz="0" w:space="0" w:color="auto"/>
        <w:bottom w:val="none" w:sz="0" w:space="0" w:color="auto"/>
        <w:right w:val="none" w:sz="0" w:space="0" w:color="auto"/>
      </w:divBdr>
    </w:div>
    <w:div w:id="376202922">
      <w:bodyDiv w:val="1"/>
      <w:marLeft w:val="0"/>
      <w:marRight w:val="0"/>
      <w:marTop w:val="0"/>
      <w:marBottom w:val="0"/>
      <w:divBdr>
        <w:top w:val="none" w:sz="0" w:space="0" w:color="auto"/>
        <w:left w:val="none" w:sz="0" w:space="0" w:color="auto"/>
        <w:bottom w:val="none" w:sz="0" w:space="0" w:color="auto"/>
        <w:right w:val="none" w:sz="0" w:space="0" w:color="auto"/>
      </w:divBdr>
    </w:div>
    <w:div w:id="432824123">
      <w:bodyDiv w:val="1"/>
      <w:marLeft w:val="0"/>
      <w:marRight w:val="0"/>
      <w:marTop w:val="0"/>
      <w:marBottom w:val="0"/>
      <w:divBdr>
        <w:top w:val="none" w:sz="0" w:space="0" w:color="auto"/>
        <w:left w:val="none" w:sz="0" w:space="0" w:color="auto"/>
        <w:bottom w:val="none" w:sz="0" w:space="0" w:color="auto"/>
        <w:right w:val="none" w:sz="0" w:space="0" w:color="auto"/>
      </w:divBdr>
    </w:div>
    <w:div w:id="453788022">
      <w:bodyDiv w:val="1"/>
      <w:marLeft w:val="0"/>
      <w:marRight w:val="0"/>
      <w:marTop w:val="0"/>
      <w:marBottom w:val="0"/>
      <w:divBdr>
        <w:top w:val="none" w:sz="0" w:space="0" w:color="auto"/>
        <w:left w:val="none" w:sz="0" w:space="0" w:color="auto"/>
        <w:bottom w:val="none" w:sz="0" w:space="0" w:color="auto"/>
        <w:right w:val="none" w:sz="0" w:space="0" w:color="auto"/>
      </w:divBdr>
    </w:div>
    <w:div w:id="558785785">
      <w:bodyDiv w:val="1"/>
      <w:marLeft w:val="0"/>
      <w:marRight w:val="0"/>
      <w:marTop w:val="0"/>
      <w:marBottom w:val="0"/>
      <w:divBdr>
        <w:top w:val="none" w:sz="0" w:space="0" w:color="auto"/>
        <w:left w:val="none" w:sz="0" w:space="0" w:color="auto"/>
        <w:bottom w:val="none" w:sz="0" w:space="0" w:color="auto"/>
        <w:right w:val="none" w:sz="0" w:space="0" w:color="auto"/>
      </w:divBdr>
    </w:div>
    <w:div w:id="780027251">
      <w:bodyDiv w:val="1"/>
      <w:marLeft w:val="0"/>
      <w:marRight w:val="0"/>
      <w:marTop w:val="0"/>
      <w:marBottom w:val="0"/>
      <w:divBdr>
        <w:top w:val="none" w:sz="0" w:space="0" w:color="auto"/>
        <w:left w:val="none" w:sz="0" w:space="0" w:color="auto"/>
        <w:bottom w:val="none" w:sz="0" w:space="0" w:color="auto"/>
        <w:right w:val="none" w:sz="0" w:space="0" w:color="auto"/>
      </w:divBdr>
      <w:divsChild>
        <w:div w:id="104661016">
          <w:marLeft w:val="360"/>
          <w:marRight w:val="0"/>
          <w:marTop w:val="0"/>
          <w:marBottom w:val="0"/>
          <w:divBdr>
            <w:top w:val="none" w:sz="0" w:space="0" w:color="auto"/>
            <w:left w:val="none" w:sz="0" w:space="0" w:color="auto"/>
            <w:bottom w:val="none" w:sz="0" w:space="0" w:color="auto"/>
            <w:right w:val="none" w:sz="0" w:space="0" w:color="auto"/>
          </w:divBdr>
        </w:div>
        <w:div w:id="1029992425">
          <w:marLeft w:val="360"/>
          <w:marRight w:val="0"/>
          <w:marTop w:val="0"/>
          <w:marBottom w:val="0"/>
          <w:divBdr>
            <w:top w:val="none" w:sz="0" w:space="0" w:color="auto"/>
            <w:left w:val="none" w:sz="0" w:space="0" w:color="auto"/>
            <w:bottom w:val="none" w:sz="0" w:space="0" w:color="auto"/>
            <w:right w:val="none" w:sz="0" w:space="0" w:color="auto"/>
          </w:divBdr>
        </w:div>
        <w:div w:id="322468641">
          <w:marLeft w:val="360"/>
          <w:marRight w:val="0"/>
          <w:marTop w:val="0"/>
          <w:marBottom w:val="0"/>
          <w:divBdr>
            <w:top w:val="none" w:sz="0" w:space="0" w:color="auto"/>
            <w:left w:val="none" w:sz="0" w:space="0" w:color="auto"/>
            <w:bottom w:val="none" w:sz="0" w:space="0" w:color="auto"/>
            <w:right w:val="none" w:sz="0" w:space="0" w:color="auto"/>
          </w:divBdr>
        </w:div>
        <w:div w:id="798110414">
          <w:marLeft w:val="360"/>
          <w:marRight w:val="0"/>
          <w:marTop w:val="0"/>
          <w:marBottom w:val="0"/>
          <w:divBdr>
            <w:top w:val="none" w:sz="0" w:space="0" w:color="auto"/>
            <w:left w:val="none" w:sz="0" w:space="0" w:color="auto"/>
            <w:bottom w:val="none" w:sz="0" w:space="0" w:color="auto"/>
            <w:right w:val="none" w:sz="0" w:space="0" w:color="auto"/>
          </w:divBdr>
        </w:div>
      </w:divsChild>
    </w:div>
    <w:div w:id="918248862">
      <w:bodyDiv w:val="1"/>
      <w:marLeft w:val="0"/>
      <w:marRight w:val="0"/>
      <w:marTop w:val="0"/>
      <w:marBottom w:val="0"/>
      <w:divBdr>
        <w:top w:val="none" w:sz="0" w:space="0" w:color="auto"/>
        <w:left w:val="none" w:sz="0" w:space="0" w:color="auto"/>
        <w:bottom w:val="none" w:sz="0" w:space="0" w:color="auto"/>
        <w:right w:val="none" w:sz="0" w:space="0" w:color="auto"/>
      </w:divBdr>
    </w:div>
    <w:div w:id="922832994">
      <w:bodyDiv w:val="1"/>
      <w:marLeft w:val="0"/>
      <w:marRight w:val="0"/>
      <w:marTop w:val="0"/>
      <w:marBottom w:val="0"/>
      <w:divBdr>
        <w:top w:val="none" w:sz="0" w:space="0" w:color="auto"/>
        <w:left w:val="none" w:sz="0" w:space="0" w:color="auto"/>
        <w:bottom w:val="none" w:sz="0" w:space="0" w:color="auto"/>
        <w:right w:val="none" w:sz="0" w:space="0" w:color="auto"/>
      </w:divBdr>
    </w:div>
    <w:div w:id="1083533178">
      <w:bodyDiv w:val="1"/>
      <w:marLeft w:val="0"/>
      <w:marRight w:val="0"/>
      <w:marTop w:val="0"/>
      <w:marBottom w:val="0"/>
      <w:divBdr>
        <w:top w:val="none" w:sz="0" w:space="0" w:color="auto"/>
        <w:left w:val="none" w:sz="0" w:space="0" w:color="auto"/>
        <w:bottom w:val="none" w:sz="0" w:space="0" w:color="auto"/>
        <w:right w:val="none" w:sz="0" w:space="0" w:color="auto"/>
      </w:divBdr>
    </w:div>
    <w:div w:id="1098333398">
      <w:bodyDiv w:val="1"/>
      <w:marLeft w:val="0"/>
      <w:marRight w:val="0"/>
      <w:marTop w:val="0"/>
      <w:marBottom w:val="0"/>
      <w:divBdr>
        <w:top w:val="none" w:sz="0" w:space="0" w:color="auto"/>
        <w:left w:val="none" w:sz="0" w:space="0" w:color="auto"/>
        <w:bottom w:val="none" w:sz="0" w:space="0" w:color="auto"/>
        <w:right w:val="none" w:sz="0" w:space="0" w:color="auto"/>
      </w:divBdr>
    </w:div>
    <w:div w:id="1115099916">
      <w:bodyDiv w:val="1"/>
      <w:marLeft w:val="0"/>
      <w:marRight w:val="0"/>
      <w:marTop w:val="0"/>
      <w:marBottom w:val="0"/>
      <w:divBdr>
        <w:top w:val="none" w:sz="0" w:space="0" w:color="auto"/>
        <w:left w:val="none" w:sz="0" w:space="0" w:color="auto"/>
        <w:bottom w:val="none" w:sz="0" w:space="0" w:color="auto"/>
        <w:right w:val="none" w:sz="0" w:space="0" w:color="auto"/>
      </w:divBdr>
      <w:divsChild>
        <w:div w:id="2120367077">
          <w:marLeft w:val="446"/>
          <w:marRight w:val="0"/>
          <w:marTop w:val="0"/>
          <w:marBottom w:val="0"/>
          <w:divBdr>
            <w:top w:val="none" w:sz="0" w:space="0" w:color="auto"/>
            <w:left w:val="none" w:sz="0" w:space="0" w:color="auto"/>
            <w:bottom w:val="none" w:sz="0" w:space="0" w:color="auto"/>
            <w:right w:val="none" w:sz="0" w:space="0" w:color="auto"/>
          </w:divBdr>
        </w:div>
        <w:div w:id="4482358">
          <w:marLeft w:val="446"/>
          <w:marRight w:val="0"/>
          <w:marTop w:val="0"/>
          <w:marBottom w:val="0"/>
          <w:divBdr>
            <w:top w:val="none" w:sz="0" w:space="0" w:color="auto"/>
            <w:left w:val="none" w:sz="0" w:space="0" w:color="auto"/>
            <w:bottom w:val="none" w:sz="0" w:space="0" w:color="auto"/>
            <w:right w:val="none" w:sz="0" w:space="0" w:color="auto"/>
          </w:divBdr>
        </w:div>
        <w:div w:id="846332649">
          <w:marLeft w:val="446"/>
          <w:marRight w:val="0"/>
          <w:marTop w:val="0"/>
          <w:marBottom w:val="0"/>
          <w:divBdr>
            <w:top w:val="none" w:sz="0" w:space="0" w:color="auto"/>
            <w:left w:val="none" w:sz="0" w:space="0" w:color="auto"/>
            <w:bottom w:val="none" w:sz="0" w:space="0" w:color="auto"/>
            <w:right w:val="none" w:sz="0" w:space="0" w:color="auto"/>
          </w:divBdr>
        </w:div>
        <w:div w:id="367149094">
          <w:marLeft w:val="446"/>
          <w:marRight w:val="0"/>
          <w:marTop w:val="0"/>
          <w:marBottom w:val="0"/>
          <w:divBdr>
            <w:top w:val="none" w:sz="0" w:space="0" w:color="auto"/>
            <w:left w:val="none" w:sz="0" w:space="0" w:color="auto"/>
            <w:bottom w:val="none" w:sz="0" w:space="0" w:color="auto"/>
            <w:right w:val="none" w:sz="0" w:space="0" w:color="auto"/>
          </w:divBdr>
        </w:div>
        <w:div w:id="464129931">
          <w:marLeft w:val="446"/>
          <w:marRight w:val="0"/>
          <w:marTop w:val="0"/>
          <w:marBottom w:val="0"/>
          <w:divBdr>
            <w:top w:val="none" w:sz="0" w:space="0" w:color="auto"/>
            <w:left w:val="none" w:sz="0" w:space="0" w:color="auto"/>
            <w:bottom w:val="none" w:sz="0" w:space="0" w:color="auto"/>
            <w:right w:val="none" w:sz="0" w:space="0" w:color="auto"/>
          </w:divBdr>
        </w:div>
      </w:divsChild>
    </w:div>
    <w:div w:id="1315180132">
      <w:bodyDiv w:val="1"/>
      <w:marLeft w:val="0"/>
      <w:marRight w:val="0"/>
      <w:marTop w:val="0"/>
      <w:marBottom w:val="0"/>
      <w:divBdr>
        <w:top w:val="none" w:sz="0" w:space="0" w:color="auto"/>
        <w:left w:val="none" w:sz="0" w:space="0" w:color="auto"/>
        <w:bottom w:val="none" w:sz="0" w:space="0" w:color="auto"/>
        <w:right w:val="none" w:sz="0" w:space="0" w:color="auto"/>
      </w:divBdr>
      <w:divsChild>
        <w:div w:id="1808012490">
          <w:marLeft w:val="547"/>
          <w:marRight w:val="0"/>
          <w:marTop w:val="77"/>
          <w:marBottom w:val="0"/>
          <w:divBdr>
            <w:top w:val="none" w:sz="0" w:space="0" w:color="auto"/>
            <w:left w:val="none" w:sz="0" w:space="0" w:color="auto"/>
            <w:bottom w:val="none" w:sz="0" w:space="0" w:color="auto"/>
            <w:right w:val="none" w:sz="0" w:space="0" w:color="auto"/>
          </w:divBdr>
        </w:div>
        <w:div w:id="1567759074">
          <w:marLeft w:val="547"/>
          <w:marRight w:val="0"/>
          <w:marTop w:val="77"/>
          <w:marBottom w:val="0"/>
          <w:divBdr>
            <w:top w:val="none" w:sz="0" w:space="0" w:color="auto"/>
            <w:left w:val="none" w:sz="0" w:space="0" w:color="auto"/>
            <w:bottom w:val="none" w:sz="0" w:space="0" w:color="auto"/>
            <w:right w:val="none" w:sz="0" w:space="0" w:color="auto"/>
          </w:divBdr>
        </w:div>
        <w:div w:id="1761103675">
          <w:marLeft w:val="547"/>
          <w:marRight w:val="0"/>
          <w:marTop w:val="77"/>
          <w:marBottom w:val="0"/>
          <w:divBdr>
            <w:top w:val="none" w:sz="0" w:space="0" w:color="auto"/>
            <w:left w:val="none" w:sz="0" w:space="0" w:color="auto"/>
            <w:bottom w:val="none" w:sz="0" w:space="0" w:color="auto"/>
            <w:right w:val="none" w:sz="0" w:space="0" w:color="auto"/>
          </w:divBdr>
        </w:div>
        <w:div w:id="1712218332">
          <w:marLeft w:val="547"/>
          <w:marRight w:val="0"/>
          <w:marTop w:val="77"/>
          <w:marBottom w:val="0"/>
          <w:divBdr>
            <w:top w:val="none" w:sz="0" w:space="0" w:color="auto"/>
            <w:left w:val="none" w:sz="0" w:space="0" w:color="auto"/>
            <w:bottom w:val="none" w:sz="0" w:space="0" w:color="auto"/>
            <w:right w:val="none" w:sz="0" w:space="0" w:color="auto"/>
          </w:divBdr>
        </w:div>
        <w:div w:id="1685016434">
          <w:marLeft w:val="547"/>
          <w:marRight w:val="0"/>
          <w:marTop w:val="77"/>
          <w:marBottom w:val="0"/>
          <w:divBdr>
            <w:top w:val="none" w:sz="0" w:space="0" w:color="auto"/>
            <w:left w:val="none" w:sz="0" w:space="0" w:color="auto"/>
            <w:bottom w:val="none" w:sz="0" w:space="0" w:color="auto"/>
            <w:right w:val="none" w:sz="0" w:space="0" w:color="auto"/>
          </w:divBdr>
        </w:div>
        <w:div w:id="947464755">
          <w:marLeft w:val="547"/>
          <w:marRight w:val="0"/>
          <w:marTop w:val="77"/>
          <w:marBottom w:val="0"/>
          <w:divBdr>
            <w:top w:val="none" w:sz="0" w:space="0" w:color="auto"/>
            <w:left w:val="none" w:sz="0" w:space="0" w:color="auto"/>
            <w:bottom w:val="none" w:sz="0" w:space="0" w:color="auto"/>
            <w:right w:val="none" w:sz="0" w:space="0" w:color="auto"/>
          </w:divBdr>
        </w:div>
        <w:div w:id="1976178529">
          <w:marLeft w:val="446"/>
          <w:marRight w:val="0"/>
          <w:marTop w:val="0"/>
          <w:marBottom w:val="0"/>
          <w:divBdr>
            <w:top w:val="none" w:sz="0" w:space="0" w:color="auto"/>
            <w:left w:val="none" w:sz="0" w:space="0" w:color="auto"/>
            <w:bottom w:val="none" w:sz="0" w:space="0" w:color="auto"/>
            <w:right w:val="none" w:sz="0" w:space="0" w:color="auto"/>
          </w:divBdr>
        </w:div>
        <w:div w:id="576135726">
          <w:marLeft w:val="547"/>
          <w:marRight w:val="0"/>
          <w:marTop w:val="77"/>
          <w:marBottom w:val="0"/>
          <w:divBdr>
            <w:top w:val="none" w:sz="0" w:space="0" w:color="auto"/>
            <w:left w:val="none" w:sz="0" w:space="0" w:color="auto"/>
            <w:bottom w:val="none" w:sz="0" w:space="0" w:color="auto"/>
            <w:right w:val="none" w:sz="0" w:space="0" w:color="auto"/>
          </w:divBdr>
        </w:div>
      </w:divsChild>
    </w:div>
    <w:div w:id="1417820783">
      <w:bodyDiv w:val="1"/>
      <w:marLeft w:val="0"/>
      <w:marRight w:val="0"/>
      <w:marTop w:val="0"/>
      <w:marBottom w:val="0"/>
      <w:divBdr>
        <w:top w:val="none" w:sz="0" w:space="0" w:color="auto"/>
        <w:left w:val="none" w:sz="0" w:space="0" w:color="auto"/>
        <w:bottom w:val="none" w:sz="0" w:space="0" w:color="auto"/>
        <w:right w:val="none" w:sz="0" w:space="0" w:color="auto"/>
      </w:divBdr>
      <w:divsChild>
        <w:div w:id="1433744910">
          <w:marLeft w:val="187"/>
          <w:marRight w:val="0"/>
          <w:marTop w:val="0"/>
          <w:marBottom w:val="0"/>
          <w:divBdr>
            <w:top w:val="none" w:sz="0" w:space="0" w:color="auto"/>
            <w:left w:val="none" w:sz="0" w:space="0" w:color="auto"/>
            <w:bottom w:val="none" w:sz="0" w:space="0" w:color="auto"/>
            <w:right w:val="none" w:sz="0" w:space="0" w:color="auto"/>
          </w:divBdr>
        </w:div>
        <w:div w:id="2100785811">
          <w:marLeft w:val="187"/>
          <w:marRight w:val="0"/>
          <w:marTop w:val="0"/>
          <w:marBottom w:val="0"/>
          <w:divBdr>
            <w:top w:val="none" w:sz="0" w:space="0" w:color="auto"/>
            <w:left w:val="none" w:sz="0" w:space="0" w:color="auto"/>
            <w:bottom w:val="none" w:sz="0" w:space="0" w:color="auto"/>
            <w:right w:val="none" w:sz="0" w:space="0" w:color="auto"/>
          </w:divBdr>
        </w:div>
        <w:div w:id="504562587">
          <w:marLeft w:val="187"/>
          <w:marRight w:val="0"/>
          <w:marTop w:val="0"/>
          <w:marBottom w:val="0"/>
          <w:divBdr>
            <w:top w:val="none" w:sz="0" w:space="0" w:color="auto"/>
            <w:left w:val="none" w:sz="0" w:space="0" w:color="auto"/>
            <w:bottom w:val="none" w:sz="0" w:space="0" w:color="auto"/>
            <w:right w:val="none" w:sz="0" w:space="0" w:color="auto"/>
          </w:divBdr>
        </w:div>
        <w:div w:id="1356073324">
          <w:marLeft w:val="187"/>
          <w:marRight w:val="0"/>
          <w:marTop w:val="0"/>
          <w:marBottom w:val="0"/>
          <w:divBdr>
            <w:top w:val="none" w:sz="0" w:space="0" w:color="auto"/>
            <w:left w:val="none" w:sz="0" w:space="0" w:color="auto"/>
            <w:bottom w:val="none" w:sz="0" w:space="0" w:color="auto"/>
            <w:right w:val="none" w:sz="0" w:space="0" w:color="auto"/>
          </w:divBdr>
        </w:div>
        <w:div w:id="543102170">
          <w:marLeft w:val="187"/>
          <w:marRight w:val="0"/>
          <w:marTop w:val="0"/>
          <w:marBottom w:val="0"/>
          <w:divBdr>
            <w:top w:val="none" w:sz="0" w:space="0" w:color="auto"/>
            <w:left w:val="none" w:sz="0" w:space="0" w:color="auto"/>
            <w:bottom w:val="none" w:sz="0" w:space="0" w:color="auto"/>
            <w:right w:val="none" w:sz="0" w:space="0" w:color="auto"/>
          </w:divBdr>
        </w:div>
        <w:div w:id="447431537">
          <w:marLeft w:val="187"/>
          <w:marRight w:val="0"/>
          <w:marTop w:val="0"/>
          <w:marBottom w:val="0"/>
          <w:divBdr>
            <w:top w:val="none" w:sz="0" w:space="0" w:color="auto"/>
            <w:left w:val="none" w:sz="0" w:space="0" w:color="auto"/>
            <w:bottom w:val="none" w:sz="0" w:space="0" w:color="auto"/>
            <w:right w:val="none" w:sz="0" w:space="0" w:color="auto"/>
          </w:divBdr>
        </w:div>
        <w:div w:id="504169258">
          <w:marLeft w:val="187"/>
          <w:marRight w:val="0"/>
          <w:marTop w:val="0"/>
          <w:marBottom w:val="0"/>
          <w:divBdr>
            <w:top w:val="none" w:sz="0" w:space="0" w:color="auto"/>
            <w:left w:val="none" w:sz="0" w:space="0" w:color="auto"/>
            <w:bottom w:val="none" w:sz="0" w:space="0" w:color="auto"/>
            <w:right w:val="none" w:sz="0" w:space="0" w:color="auto"/>
          </w:divBdr>
        </w:div>
        <w:div w:id="1354768542">
          <w:marLeft w:val="187"/>
          <w:marRight w:val="0"/>
          <w:marTop w:val="0"/>
          <w:marBottom w:val="0"/>
          <w:divBdr>
            <w:top w:val="none" w:sz="0" w:space="0" w:color="auto"/>
            <w:left w:val="none" w:sz="0" w:space="0" w:color="auto"/>
            <w:bottom w:val="none" w:sz="0" w:space="0" w:color="auto"/>
            <w:right w:val="none" w:sz="0" w:space="0" w:color="auto"/>
          </w:divBdr>
        </w:div>
        <w:div w:id="2040618040">
          <w:marLeft w:val="187"/>
          <w:marRight w:val="0"/>
          <w:marTop w:val="0"/>
          <w:marBottom w:val="0"/>
          <w:divBdr>
            <w:top w:val="none" w:sz="0" w:space="0" w:color="auto"/>
            <w:left w:val="none" w:sz="0" w:space="0" w:color="auto"/>
            <w:bottom w:val="none" w:sz="0" w:space="0" w:color="auto"/>
            <w:right w:val="none" w:sz="0" w:space="0" w:color="auto"/>
          </w:divBdr>
        </w:div>
        <w:div w:id="610434637">
          <w:marLeft w:val="187"/>
          <w:marRight w:val="0"/>
          <w:marTop w:val="0"/>
          <w:marBottom w:val="0"/>
          <w:divBdr>
            <w:top w:val="none" w:sz="0" w:space="0" w:color="auto"/>
            <w:left w:val="none" w:sz="0" w:space="0" w:color="auto"/>
            <w:bottom w:val="none" w:sz="0" w:space="0" w:color="auto"/>
            <w:right w:val="none" w:sz="0" w:space="0" w:color="auto"/>
          </w:divBdr>
        </w:div>
        <w:div w:id="1786462571">
          <w:marLeft w:val="187"/>
          <w:marRight w:val="0"/>
          <w:marTop w:val="0"/>
          <w:marBottom w:val="0"/>
          <w:divBdr>
            <w:top w:val="none" w:sz="0" w:space="0" w:color="auto"/>
            <w:left w:val="none" w:sz="0" w:space="0" w:color="auto"/>
            <w:bottom w:val="none" w:sz="0" w:space="0" w:color="auto"/>
            <w:right w:val="none" w:sz="0" w:space="0" w:color="auto"/>
          </w:divBdr>
        </w:div>
        <w:div w:id="386610639">
          <w:marLeft w:val="187"/>
          <w:marRight w:val="0"/>
          <w:marTop w:val="0"/>
          <w:marBottom w:val="0"/>
          <w:divBdr>
            <w:top w:val="none" w:sz="0" w:space="0" w:color="auto"/>
            <w:left w:val="none" w:sz="0" w:space="0" w:color="auto"/>
            <w:bottom w:val="none" w:sz="0" w:space="0" w:color="auto"/>
            <w:right w:val="none" w:sz="0" w:space="0" w:color="auto"/>
          </w:divBdr>
        </w:div>
        <w:div w:id="1242174220">
          <w:marLeft w:val="187"/>
          <w:marRight w:val="0"/>
          <w:marTop w:val="0"/>
          <w:marBottom w:val="0"/>
          <w:divBdr>
            <w:top w:val="none" w:sz="0" w:space="0" w:color="auto"/>
            <w:left w:val="none" w:sz="0" w:space="0" w:color="auto"/>
            <w:bottom w:val="none" w:sz="0" w:space="0" w:color="auto"/>
            <w:right w:val="none" w:sz="0" w:space="0" w:color="auto"/>
          </w:divBdr>
        </w:div>
        <w:div w:id="983314176">
          <w:marLeft w:val="187"/>
          <w:marRight w:val="0"/>
          <w:marTop w:val="0"/>
          <w:marBottom w:val="0"/>
          <w:divBdr>
            <w:top w:val="none" w:sz="0" w:space="0" w:color="auto"/>
            <w:left w:val="none" w:sz="0" w:space="0" w:color="auto"/>
            <w:bottom w:val="none" w:sz="0" w:space="0" w:color="auto"/>
            <w:right w:val="none" w:sz="0" w:space="0" w:color="auto"/>
          </w:divBdr>
        </w:div>
        <w:div w:id="2027360599">
          <w:marLeft w:val="187"/>
          <w:marRight w:val="0"/>
          <w:marTop w:val="0"/>
          <w:marBottom w:val="0"/>
          <w:divBdr>
            <w:top w:val="none" w:sz="0" w:space="0" w:color="auto"/>
            <w:left w:val="none" w:sz="0" w:space="0" w:color="auto"/>
            <w:bottom w:val="none" w:sz="0" w:space="0" w:color="auto"/>
            <w:right w:val="none" w:sz="0" w:space="0" w:color="auto"/>
          </w:divBdr>
        </w:div>
        <w:div w:id="1186401080">
          <w:marLeft w:val="187"/>
          <w:marRight w:val="0"/>
          <w:marTop w:val="0"/>
          <w:marBottom w:val="0"/>
          <w:divBdr>
            <w:top w:val="none" w:sz="0" w:space="0" w:color="auto"/>
            <w:left w:val="none" w:sz="0" w:space="0" w:color="auto"/>
            <w:bottom w:val="none" w:sz="0" w:space="0" w:color="auto"/>
            <w:right w:val="none" w:sz="0" w:space="0" w:color="auto"/>
          </w:divBdr>
        </w:div>
        <w:div w:id="1593003598">
          <w:marLeft w:val="274"/>
          <w:marRight w:val="0"/>
          <w:marTop w:val="0"/>
          <w:marBottom w:val="0"/>
          <w:divBdr>
            <w:top w:val="none" w:sz="0" w:space="0" w:color="auto"/>
            <w:left w:val="none" w:sz="0" w:space="0" w:color="auto"/>
            <w:bottom w:val="none" w:sz="0" w:space="0" w:color="auto"/>
            <w:right w:val="none" w:sz="0" w:space="0" w:color="auto"/>
          </w:divBdr>
        </w:div>
        <w:div w:id="2065792307">
          <w:marLeft w:val="274"/>
          <w:marRight w:val="0"/>
          <w:marTop w:val="0"/>
          <w:marBottom w:val="0"/>
          <w:divBdr>
            <w:top w:val="none" w:sz="0" w:space="0" w:color="auto"/>
            <w:left w:val="none" w:sz="0" w:space="0" w:color="auto"/>
            <w:bottom w:val="none" w:sz="0" w:space="0" w:color="auto"/>
            <w:right w:val="none" w:sz="0" w:space="0" w:color="auto"/>
          </w:divBdr>
        </w:div>
        <w:div w:id="1288778603">
          <w:marLeft w:val="274"/>
          <w:marRight w:val="0"/>
          <w:marTop w:val="0"/>
          <w:marBottom w:val="0"/>
          <w:divBdr>
            <w:top w:val="none" w:sz="0" w:space="0" w:color="auto"/>
            <w:left w:val="none" w:sz="0" w:space="0" w:color="auto"/>
            <w:bottom w:val="none" w:sz="0" w:space="0" w:color="auto"/>
            <w:right w:val="none" w:sz="0" w:space="0" w:color="auto"/>
          </w:divBdr>
        </w:div>
        <w:div w:id="668022732">
          <w:marLeft w:val="274"/>
          <w:marRight w:val="0"/>
          <w:marTop w:val="0"/>
          <w:marBottom w:val="0"/>
          <w:divBdr>
            <w:top w:val="none" w:sz="0" w:space="0" w:color="auto"/>
            <w:left w:val="none" w:sz="0" w:space="0" w:color="auto"/>
            <w:bottom w:val="none" w:sz="0" w:space="0" w:color="auto"/>
            <w:right w:val="none" w:sz="0" w:space="0" w:color="auto"/>
          </w:divBdr>
        </w:div>
        <w:div w:id="1042631163">
          <w:marLeft w:val="274"/>
          <w:marRight w:val="0"/>
          <w:marTop w:val="0"/>
          <w:marBottom w:val="0"/>
          <w:divBdr>
            <w:top w:val="none" w:sz="0" w:space="0" w:color="auto"/>
            <w:left w:val="none" w:sz="0" w:space="0" w:color="auto"/>
            <w:bottom w:val="none" w:sz="0" w:space="0" w:color="auto"/>
            <w:right w:val="none" w:sz="0" w:space="0" w:color="auto"/>
          </w:divBdr>
        </w:div>
        <w:div w:id="408037392">
          <w:marLeft w:val="274"/>
          <w:marRight w:val="0"/>
          <w:marTop w:val="0"/>
          <w:marBottom w:val="0"/>
          <w:divBdr>
            <w:top w:val="none" w:sz="0" w:space="0" w:color="auto"/>
            <w:left w:val="none" w:sz="0" w:space="0" w:color="auto"/>
            <w:bottom w:val="none" w:sz="0" w:space="0" w:color="auto"/>
            <w:right w:val="none" w:sz="0" w:space="0" w:color="auto"/>
          </w:divBdr>
        </w:div>
        <w:div w:id="115146801">
          <w:marLeft w:val="274"/>
          <w:marRight w:val="0"/>
          <w:marTop w:val="0"/>
          <w:marBottom w:val="0"/>
          <w:divBdr>
            <w:top w:val="none" w:sz="0" w:space="0" w:color="auto"/>
            <w:left w:val="none" w:sz="0" w:space="0" w:color="auto"/>
            <w:bottom w:val="none" w:sz="0" w:space="0" w:color="auto"/>
            <w:right w:val="none" w:sz="0" w:space="0" w:color="auto"/>
          </w:divBdr>
        </w:div>
        <w:div w:id="868031593">
          <w:marLeft w:val="274"/>
          <w:marRight w:val="0"/>
          <w:marTop w:val="0"/>
          <w:marBottom w:val="0"/>
          <w:divBdr>
            <w:top w:val="none" w:sz="0" w:space="0" w:color="auto"/>
            <w:left w:val="none" w:sz="0" w:space="0" w:color="auto"/>
            <w:bottom w:val="none" w:sz="0" w:space="0" w:color="auto"/>
            <w:right w:val="none" w:sz="0" w:space="0" w:color="auto"/>
          </w:divBdr>
        </w:div>
        <w:div w:id="210649913">
          <w:marLeft w:val="274"/>
          <w:marRight w:val="0"/>
          <w:marTop w:val="0"/>
          <w:marBottom w:val="0"/>
          <w:divBdr>
            <w:top w:val="none" w:sz="0" w:space="0" w:color="auto"/>
            <w:left w:val="none" w:sz="0" w:space="0" w:color="auto"/>
            <w:bottom w:val="none" w:sz="0" w:space="0" w:color="auto"/>
            <w:right w:val="none" w:sz="0" w:space="0" w:color="auto"/>
          </w:divBdr>
        </w:div>
        <w:div w:id="1090736400">
          <w:marLeft w:val="274"/>
          <w:marRight w:val="0"/>
          <w:marTop w:val="0"/>
          <w:marBottom w:val="0"/>
          <w:divBdr>
            <w:top w:val="none" w:sz="0" w:space="0" w:color="auto"/>
            <w:left w:val="none" w:sz="0" w:space="0" w:color="auto"/>
            <w:bottom w:val="none" w:sz="0" w:space="0" w:color="auto"/>
            <w:right w:val="none" w:sz="0" w:space="0" w:color="auto"/>
          </w:divBdr>
        </w:div>
      </w:divsChild>
    </w:div>
    <w:div w:id="1681349336">
      <w:bodyDiv w:val="1"/>
      <w:marLeft w:val="0"/>
      <w:marRight w:val="0"/>
      <w:marTop w:val="0"/>
      <w:marBottom w:val="0"/>
      <w:divBdr>
        <w:top w:val="none" w:sz="0" w:space="0" w:color="auto"/>
        <w:left w:val="none" w:sz="0" w:space="0" w:color="auto"/>
        <w:bottom w:val="none" w:sz="0" w:space="0" w:color="auto"/>
        <w:right w:val="none" w:sz="0" w:space="0" w:color="auto"/>
      </w:divBdr>
    </w:div>
    <w:div w:id="1897861338">
      <w:bodyDiv w:val="1"/>
      <w:marLeft w:val="0"/>
      <w:marRight w:val="0"/>
      <w:marTop w:val="0"/>
      <w:marBottom w:val="0"/>
      <w:divBdr>
        <w:top w:val="none" w:sz="0" w:space="0" w:color="auto"/>
        <w:left w:val="none" w:sz="0" w:space="0" w:color="auto"/>
        <w:bottom w:val="none" w:sz="0" w:space="0" w:color="auto"/>
        <w:right w:val="none" w:sz="0" w:space="0" w:color="auto"/>
      </w:divBdr>
    </w:div>
    <w:div w:id="1900288876">
      <w:bodyDiv w:val="1"/>
      <w:marLeft w:val="0"/>
      <w:marRight w:val="0"/>
      <w:marTop w:val="0"/>
      <w:marBottom w:val="0"/>
      <w:divBdr>
        <w:top w:val="none" w:sz="0" w:space="0" w:color="auto"/>
        <w:left w:val="none" w:sz="0" w:space="0" w:color="auto"/>
        <w:bottom w:val="none" w:sz="0" w:space="0" w:color="auto"/>
        <w:right w:val="none" w:sz="0" w:space="0" w:color="auto"/>
      </w:divBdr>
    </w:div>
    <w:div w:id="1965190841">
      <w:bodyDiv w:val="1"/>
      <w:marLeft w:val="0"/>
      <w:marRight w:val="0"/>
      <w:marTop w:val="0"/>
      <w:marBottom w:val="0"/>
      <w:divBdr>
        <w:top w:val="none" w:sz="0" w:space="0" w:color="auto"/>
        <w:left w:val="none" w:sz="0" w:space="0" w:color="auto"/>
        <w:bottom w:val="none" w:sz="0" w:space="0" w:color="auto"/>
        <w:right w:val="none" w:sz="0" w:space="0" w:color="auto"/>
      </w:divBdr>
    </w:div>
    <w:div w:id="2067336501">
      <w:bodyDiv w:val="1"/>
      <w:marLeft w:val="0"/>
      <w:marRight w:val="0"/>
      <w:marTop w:val="0"/>
      <w:marBottom w:val="0"/>
      <w:divBdr>
        <w:top w:val="none" w:sz="0" w:space="0" w:color="auto"/>
        <w:left w:val="none" w:sz="0" w:space="0" w:color="auto"/>
        <w:bottom w:val="none" w:sz="0" w:space="0" w:color="auto"/>
        <w:right w:val="none" w:sz="0" w:space="0" w:color="auto"/>
      </w:divBdr>
    </w:div>
    <w:div w:id="2109349157">
      <w:bodyDiv w:val="1"/>
      <w:marLeft w:val="0"/>
      <w:marRight w:val="0"/>
      <w:marTop w:val="0"/>
      <w:marBottom w:val="0"/>
      <w:divBdr>
        <w:top w:val="none" w:sz="0" w:space="0" w:color="auto"/>
        <w:left w:val="none" w:sz="0" w:space="0" w:color="auto"/>
        <w:bottom w:val="none" w:sz="0" w:space="0" w:color="auto"/>
        <w:right w:val="none" w:sz="0" w:space="0" w:color="auto"/>
      </w:divBdr>
    </w:div>
    <w:div w:id="21233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eT5-xG5vHpPzHG3txIdb7FiTrGRMOQ-3PhI4Kc8Y4qCAx9nQ/viewform?usp=sf_link" TargetMode="External"/><Relationship Id="rId18" Type="http://schemas.openxmlformats.org/officeDocument/2006/relationships/footer" Target="footer2.xml"/><Relationship Id="rId26" Type="http://schemas.openxmlformats.org/officeDocument/2006/relationships/hyperlink" Target="https://www.mayoclinic.org/diseases-conditions/morning-sickness/symptoms-causes/syc-20375254"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mayoclinic.org/diseases-conditions/morning-sickness/symptoms-causes/syc-20375254" TargetMode="External"/><Relationship Id="rId7" Type="http://schemas.openxmlformats.org/officeDocument/2006/relationships/settings" Target="settings.xml"/><Relationship Id="rId12" Type="http://schemas.openxmlformats.org/officeDocument/2006/relationships/hyperlink" Target="https://www.mayoclinic.org/diseases-conditions/morning-sickness/symptoms-causes/syc-20375254" TargetMode="External"/><Relationship Id="rId17" Type="http://schemas.openxmlformats.org/officeDocument/2006/relationships/footer" Target="footer1.xml"/><Relationship Id="rId25" Type="http://schemas.openxmlformats.org/officeDocument/2006/relationships/hyperlink" Target="https://learn.triagelogic.com/introduction-to-nurse-triage/" TargetMode="External"/><Relationship Id="rId33" Type="http://schemas.openxmlformats.org/officeDocument/2006/relationships/hyperlink" Target="https://learn.triagelogic.com/what-are-the-critical-steps-to-a-triage-cal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learn.triagelogic.com/what-are-the-critical-steps-to-a-triage-c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rsingworld.org/practice-policy/nursing-excellence/ethics/code-of-ethics-for-nurses/" TargetMode="External"/><Relationship Id="rId24" Type="http://schemas.openxmlformats.org/officeDocument/2006/relationships/hyperlink" Target="https://doi.org/10.1016/j.ecns.2021.08.018" TargetMode="External"/><Relationship Id="rId32" Type="http://schemas.openxmlformats.org/officeDocument/2006/relationships/hyperlink" Target="https://www.cleartriage.com/carol-video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www.americannursetoday.com/blog/the-down-and-dirty-of-triage-acuity-scal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docs.google.com/forms/d/e/1FAIpQLSeT5-xG5vHpPzHG3txIdb7FiTrGRMOQ-3PhI4Kc8Y4qCAx9nQ/viewform?usp=sf_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vardmedsim.org/resources/the-basic-assumption/" TargetMode="External"/><Relationship Id="rId22" Type="http://schemas.openxmlformats.org/officeDocument/2006/relationships/hyperlink" Target="https://www.mayoclinic.org/diseases-conditions/morning-sickness/symptoms-causes/syc-20375254" TargetMode="External"/><Relationship Id="rId27" Type="http://schemas.openxmlformats.org/officeDocument/2006/relationships/hyperlink" Target="https://www.cleartriage.com/carol-videos/" TargetMode="External"/><Relationship Id="rId30" Type="http://schemas.openxmlformats.org/officeDocument/2006/relationships/header" Target="header6.xml"/><Relationship Id="rId35" Type="http://schemas.openxmlformats.org/officeDocument/2006/relationships/header" Target="header7.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AD6E-0D61-40A2-943E-84A596179A3F}">
  <ds:schemaRefs>
    <ds:schemaRef ds:uri="http://schemas.microsoft.com/sharepoint/v3/contenttype/forms"/>
  </ds:schemaRefs>
</ds:datastoreItem>
</file>

<file path=customXml/itemProps2.xml><?xml version="1.0" encoding="utf-8"?>
<ds:datastoreItem xmlns:ds="http://schemas.openxmlformats.org/officeDocument/2006/customXml" ds:itemID="{3BCC8753-994F-4975-98AB-F67C1725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0DA87-E60B-40AF-913C-DBE4002C8780}">
  <ds:schemaRefs>
    <ds:schemaRef ds:uri="http://purl.org/dc/elements/1.1/"/>
    <ds:schemaRef ds:uri="http://schemas.microsoft.com/office/2006/metadata/properties"/>
    <ds:schemaRef ds:uri="http://purl.org/dc/terms/"/>
    <ds:schemaRef ds:uri="576ac59e-7be6-4b1e-8bcb-fd1e356e8385"/>
    <ds:schemaRef ds:uri="http://schemas.microsoft.com/office/2006/documentManagement/types"/>
    <ds:schemaRef ds:uri="http://schemas.microsoft.com/office/infopath/2007/PartnerControls"/>
    <ds:schemaRef ds:uri="http://schemas.openxmlformats.org/package/2006/metadata/core-properties"/>
    <ds:schemaRef ds:uri="551f885b-6d1e-466c-b59e-001b6ffdf026"/>
    <ds:schemaRef ds:uri="http://www.w3.org/XML/1998/namespace"/>
    <ds:schemaRef ds:uri="http://purl.org/dc/dcmitype/"/>
  </ds:schemaRefs>
</ds:datastoreItem>
</file>

<file path=customXml/itemProps4.xml><?xml version="1.0" encoding="utf-8"?>
<ds:datastoreItem xmlns:ds="http://schemas.openxmlformats.org/officeDocument/2006/customXml" ds:itemID="{15C5B8B1-E2AB-41C3-8889-132E1608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28</Pages>
  <Words>7879</Words>
  <Characters>44911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32</cp:revision>
  <cp:lastPrinted>2021-09-08T21:36:00Z</cp:lastPrinted>
  <dcterms:created xsi:type="dcterms:W3CDTF">2021-03-21T18:10:00Z</dcterms:created>
  <dcterms:modified xsi:type="dcterms:W3CDTF">2022-05-26T19:13:00Z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